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6C" w:rsidRDefault="00884D6C" w:rsidP="00884D6C">
      <w:pPr>
        <w:pStyle w:val="a3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Приложение 1</w:t>
      </w:r>
    </w:p>
    <w:p w:rsidR="00884D6C" w:rsidRDefault="00884D6C" w:rsidP="00884D6C">
      <w:pPr>
        <w:pStyle w:val="a3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Продвижение прав человека.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Исследователи могут сконцентрировать свои проекты, нацеленные на продвижение основных прав человека, гражданского участия и общественного диалога, продвижение верховенства права. Темы могут быть адресованы проблемам доступа к справедливому правосудию, предоставлению квалифицированной юридической помощи и ее институциональному развитию. Кроме того, исследователи могут рассмотреть аспекты в области проведения эффективных расследований фактов применения пыток, и в целом вопросов предупреждения пыток.</w:t>
      </w:r>
    </w:p>
    <w:p w:rsidR="00884D6C" w:rsidRDefault="00884D6C" w:rsidP="00884D6C">
      <w:pPr>
        <w:pStyle w:val="a3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Права на здоровье.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 xml:space="preserve">В этой области исследователям стоит обратить внимание на процессы, связанные с возможностями интеграции в системе здравоохранения медицинских услуг для уязвимых и </w:t>
      </w:r>
      <w:proofErr w:type="spellStart"/>
      <w:r>
        <w:rPr>
          <w:rFonts w:ascii="Georgia" w:hAnsi="Georgia"/>
          <w:color w:val="333333"/>
          <w:sz w:val="20"/>
          <w:szCs w:val="20"/>
        </w:rPr>
        <w:t>маргинализированных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групп населения и экономического обоснования в пользу поддержки программ для данных групп. Также ключевым аспектом в своей работе Фонд выделяет вопросы защиты прав уязвимых и </w:t>
      </w:r>
      <w:proofErr w:type="spellStart"/>
      <w:r>
        <w:rPr>
          <w:rFonts w:ascii="Georgia" w:hAnsi="Georgia"/>
          <w:color w:val="333333"/>
          <w:sz w:val="20"/>
          <w:szCs w:val="20"/>
        </w:rPr>
        <w:t>маргинализированных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групп, доступа к услугам правосудия, новым подходам в снижении уровня стигмы и дискриминации.</w:t>
      </w:r>
    </w:p>
    <w:p w:rsidR="00884D6C" w:rsidRDefault="00884D6C" w:rsidP="00884D6C">
      <w:pPr>
        <w:pStyle w:val="a3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Инклюзивное образование.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Фонд работает над обеспечением доступа к образованию для всех с учетом разнообразия особых образовательных потребностей, индивидуальных особенностей,  вне зависимости от языкового, этнического, социально-экономического положения и индивидуальных, ментальных и физических возможностей. В этой сфере стоит обратить внимание на институты и процессы, которые связаны с системой оценки образовательных нужд, предоставления образовательных и других услуг для лиц со специальными образовательными потребностями и их управление. Финансовая, кадровая и прочее ресурсное обеспечение деятельности этих институтов.</w:t>
      </w:r>
    </w:p>
    <w:p w:rsidR="00884D6C" w:rsidRDefault="00884D6C" w:rsidP="00884D6C">
      <w:pPr>
        <w:pStyle w:val="a3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Гражданское участие в управлении и планировании городов.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Фонд заинтересован в проведении исследований и разработке общественных политик по участию горожан в процессах управления и планирования городов. Так же могут быть рассмотрены темы по актуализации проблем городов, таких как политика по развитию общественного транспорта, Зеленая политика города, внутренняя миграция, загрязнение воздуха, безопасность дорожного движения и т.д.</w:t>
      </w:r>
    </w:p>
    <w:p w:rsidR="00884D6C" w:rsidRDefault="00884D6C" w:rsidP="00884D6C">
      <w:pPr>
        <w:pStyle w:val="a3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Открытый доступ к информации, знаниям и государственным данным, а также продвижение ИТ-навыков у молодежи.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Фонд призывает к исследованию доступности знаний и образовательных ресурсов, уровня и особенностях развития открытых государственных данных, а также исследованиям в области подготовки кадров для ИТ-отрасли.</w:t>
      </w:r>
    </w:p>
    <w:p w:rsidR="00884D6C" w:rsidRDefault="00884D6C" w:rsidP="00884D6C">
      <w:pPr>
        <w:pStyle w:val="a3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Развитие медиа.</w:t>
      </w:r>
      <w:r>
        <w:rPr>
          <w:rFonts w:ascii="Georgia" w:hAnsi="Georgia"/>
          <w:color w:val="333333"/>
          <w:sz w:val="20"/>
          <w:szCs w:val="20"/>
        </w:rPr>
        <w:t xml:space="preserve">  Исследования могут быть направленны на изучение актуальных вопросов журналистики, развития СМИ и свободы слова в Кыргызстане. Приоритетными темами для Фонда являются: журналистика данных, </w:t>
      </w:r>
      <w:proofErr w:type="spellStart"/>
      <w:r>
        <w:rPr>
          <w:rFonts w:ascii="Georgia" w:hAnsi="Georgia"/>
          <w:color w:val="333333"/>
          <w:sz w:val="20"/>
          <w:szCs w:val="20"/>
        </w:rPr>
        <w:t>медиаграмотность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журналистские расследования, новые форматы СМИ, монетизация СМИ, </w:t>
      </w:r>
      <w:proofErr w:type="gramStart"/>
      <w:r>
        <w:rPr>
          <w:rFonts w:ascii="Georgia" w:hAnsi="Georgia"/>
          <w:color w:val="333333"/>
          <w:sz w:val="20"/>
          <w:szCs w:val="20"/>
        </w:rPr>
        <w:t>креативный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контент.</w:t>
      </w:r>
    </w:p>
    <w:p w:rsidR="004E23AC" w:rsidRDefault="004E23AC">
      <w:bookmarkStart w:id="0" w:name="_GoBack"/>
      <w:bookmarkEnd w:id="0"/>
    </w:p>
    <w:sectPr w:rsidR="004E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30"/>
    <w:rsid w:val="004E23AC"/>
    <w:rsid w:val="00884D6C"/>
    <w:rsid w:val="00C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2017-01-23T02:55:00Z</dcterms:created>
  <dcterms:modified xsi:type="dcterms:W3CDTF">2017-01-23T02:55:00Z</dcterms:modified>
</cp:coreProperties>
</file>