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94" w:rsidRDefault="00382D9B" w:rsidP="00CF15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3A22">
        <w:rPr>
          <w:rFonts w:ascii="Times New Roman" w:hAnsi="Times New Roman" w:cs="Times New Roman"/>
          <w:b/>
          <w:sz w:val="24"/>
          <w:szCs w:val="24"/>
        </w:rPr>
        <w:t xml:space="preserve">ИСПОЛЬЗОВАНИЕ МЕЖДУНАРОДНЫХ ПРАВОЗАЩИТНЫХ МЕХАНИЗМОВ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363A22">
        <w:rPr>
          <w:rFonts w:ascii="Times New Roman" w:hAnsi="Times New Roman" w:cs="Times New Roman"/>
          <w:b/>
          <w:sz w:val="24"/>
          <w:szCs w:val="24"/>
        </w:rPr>
        <w:t>ЗАЩИТЕ ОТ ПЫТОК.</w:t>
      </w:r>
    </w:p>
    <w:p w:rsidR="00382D9B" w:rsidRPr="00363A22" w:rsidRDefault="00382D9B" w:rsidP="00CF15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9010F" w:rsidRPr="00FA67A5" w:rsidRDefault="00382D9B" w:rsidP="00CF15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2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2D9B">
        <w:rPr>
          <w:rFonts w:ascii="Times New Roman" w:hAnsi="Times New Roman" w:cs="Times New Roman"/>
          <w:b/>
          <w:sz w:val="24"/>
          <w:szCs w:val="24"/>
        </w:rPr>
        <w:t>Абдухалилов</w:t>
      </w:r>
      <w:proofErr w:type="spellEnd"/>
      <w:r w:rsidRPr="00382D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2D9B">
        <w:rPr>
          <w:rFonts w:ascii="Times New Roman" w:hAnsi="Times New Roman" w:cs="Times New Roman"/>
          <w:b/>
          <w:sz w:val="24"/>
          <w:szCs w:val="24"/>
        </w:rPr>
        <w:t>Сардорбек</w:t>
      </w:r>
      <w:proofErr w:type="spellEnd"/>
      <w:r w:rsidRPr="00382D9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адвокат</w:t>
      </w:r>
      <w:r w:rsidR="00FA67A5" w:rsidRPr="00FA6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7A5">
        <w:rPr>
          <w:rFonts w:ascii="Times New Roman" w:hAnsi="Times New Roman" w:cs="Times New Roman"/>
          <w:b/>
          <w:sz w:val="24"/>
          <w:szCs w:val="24"/>
        </w:rPr>
        <w:t xml:space="preserve">правозащитного центра «Справедливость» </w:t>
      </w:r>
      <w:proofErr w:type="gramStart"/>
      <w:r w:rsidR="00FA67A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FA67A5">
        <w:rPr>
          <w:rFonts w:ascii="Times New Roman" w:hAnsi="Times New Roman" w:cs="Times New Roman"/>
          <w:b/>
          <w:sz w:val="24"/>
          <w:szCs w:val="24"/>
        </w:rPr>
        <w:t>. Жалал-Абад</w:t>
      </w:r>
      <w:bookmarkStart w:id="0" w:name="_GoBack"/>
      <w:bookmarkEnd w:id="0"/>
    </w:p>
    <w:p w:rsidR="00D0579B" w:rsidRDefault="008205F9" w:rsidP="003716B5">
      <w:pPr>
        <w:pStyle w:val="a3"/>
        <w:spacing w:before="120" w:after="120"/>
        <w:jc w:val="both"/>
        <w:rPr>
          <w:rFonts w:ascii="Cambria" w:hAnsi="Cambria"/>
        </w:rPr>
      </w:pPr>
      <w:r w:rsidRPr="00B91FD9">
        <w:rPr>
          <w:rFonts w:ascii="Cambria" w:hAnsi="Cambria"/>
        </w:rPr>
        <w:t>Пытк</w:t>
      </w:r>
      <w:proofErr w:type="gramStart"/>
      <w:r w:rsidRPr="00B91FD9">
        <w:rPr>
          <w:rFonts w:ascii="Cambria" w:hAnsi="Cambria"/>
        </w:rPr>
        <w:t>и</w:t>
      </w:r>
      <w:r w:rsidR="00D0579B">
        <w:rPr>
          <w:rFonts w:ascii="Cambria" w:hAnsi="Cambria"/>
        </w:rPr>
        <w:t>-</w:t>
      </w:r>
      <w:proofErr w:type="gramEnd"/>
      <w:r w:rsidRPr="00B91FD9">
        <w:rPr>
          <w:rFonts w:ascii="Cambria" w:hAnsi="Cambria"/>
        </w:rPr>
        <w:t xml:space="preserve"> это абсолютное зло</w:t>
      </w:r>
      <w:r w:rsidR="00D0579B">
        <w:rPr>
          <w:rFonts w:ascii="Cambria" w:hAnsi="Cambria"/>
        </w:rPr>
        <w:t>.</w:t>
      </w:r>
      <w:r w:rsidRPr="00B91FD9">
        <w:rPr>
          <w:rFonts w:ascii="Cambria" w:hAnsi="Cambria"/>
        </w:rPr>
        <w:t xml:space="preserve"> </w:t>
      </w:r>
      <w:r w:rsidR="00D0579B" w:rsidRPr="00B91FD9">
        <w:rPr>
          <w:rFonts w:ascii="Cambria" w:hAnsi="Cambria"/>
        </w:rPr>
        <w:t>Конституци</w:t>
      </w:r>
      <w:r w:rsidR="00D0579B">
        <w:rPr>
          <w:rFonts w:ascii="Cambria" w:hAnsi="Cambria"/>
        </w:rPr>
        <w:t>я</w:t>
      </w:r>
      <w:r w:rsidR="00D0579B" w:rsidRPr="00B91FD9">
        <w:rPr>
          <w:rFonts w:ascii="Cambria" w:hAnsi="Cambria"/>
        </w:rPr>
        <w:t xml:space="preserve"> </w:t>
      </w:r>
      <w:r w:rsidR="00D0579B">
        <w:rPr>
          <w:rFonts w:ascii="Cambria" w:hAnsi="Cambria"/>
        </w:rPr>
        <w:t xml:space="preserve">Кыргызской Республики </w:t>
      </w:r>
      <w:r w:rsidR="00D0537F" w:rsidRPr="00B91FD9">
        <w:rPr>
          <w:rFonts w:ascii="Cambria" w:hAnsi="Cambria"/>
        </w:rPr>
        <w:t>гарантирует абсолютный</w:t>
      </w:r>
      <w:r w:rsidRPr="00B91FD9">
        <w:rPr>
          <w:rFonts w:ascii="Cambria" w:hAnsi="Cambria"/>
        </w:rPr>
        <w:t xml:space="preserve"> </w:t>
      </w:r>
      <w:r w:rsidR="00394E11">
        <w:rPr>
          <w:rFonts w:ascii="Cambria" w:hAnsi="Cambria"/>
        </w:rPr>
        <w:t>запрет применение</w:t>
      </w:r>
      <w:r w:rsidR="004B419C" w:rsidRPr="00B91FD9">
        <w:rPr>
          <w:rFonts w:ascii="Cambria" w:hAnsi="Cambria"/>
        </w:rPr>
        <w:t xml:space="preserve"> пыток и бесчеловечного обращения в отношении кого-либо, будь это особо опасный </w:t>
      </w:r>
      <w:r w:rsidR="00847FE2" w:rsidRPr="00B91FD9">
        <w:rPr>
          <w:rFonts w:ascii="Cambria" w:hAnsi="Cambria"/>
        </w:rPr>
        <w:t xml:space="preserve">рецидивист или </w:t>
      </w:r>
      <w:r w:rsidR="004B419C" w:rsidRPr="00B91FD9">
        <w:rPr>
          <w:rFonts w:ascii="Cambria" w:hAnsi="Cambria"/>
        </w:rPr>
        <w:t>террорист</w:t>
      </w:r>
      <w:r w:rsidR="00394E11">
        <w:rPr>
          <w:rFonts w:ascii="Cambria" w:hAnsi="Cambria"/>
        </w:rPr>
        <w:t>-смертник</w:t>
      </w:r>
      <w:r w:rsidR="004B419C" w:rsidRPr="00B91FD9">
        <w:rPr>
          <w:rFonts w:ascii="Cambria" w:hAnsi="Cambria"/>
        </w:rPr>
        <w:t>.</w:t>
      </w:r>
      <w:r w:rsidR="00394E11">
        <w:rPr>
          <w:rFonts w:ascii="Cambria" w:hAnsi="Cambria"/>
        </w:rPr>
        <w:t xml:space="preserve"> </w:t>
      </w:r>
    </w:p>
    <w:p w:rsidR="00D0579B" w:rsidRDefault="00394E11" w:rsidP="003716B5">
      <w:pPr>
        <w:pStyle w:val="a3"/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Применение пыток нельзя оправдывать </w:t>
      </w:r>
      <w:r w:rsidR="00D0579B">
        <w:rPr>
          <w:rFonts w:ascii="Cambria" w:hAnsi="Cambria"/>
        </w:rPr>
        <w:t xml:space="preserve">ради </w:t>
      </w:r>
      <w:r>
        <w:rPr>
          <w:rFonts w:ascii="Cambria" w:hAnsi="Cambria"/>
        </w:rPr>
        <w:t>достижения гуманных целей и</w:t>
      </w:r>
      <w:r w:rsidR="000020A6">
        <w:rPr>
          <w:rFonts w:ascii="Cambria" w:hAnsi="Cambria"/>
        </w:rPr>
        <w:t xml:space="preserve">ли предотвращения провокационного </w:t>
      </w:r>
      <w:r>
        <w:rPr>
          <w:rFonts w:ascii="Cambria" w:hAnsi="Cambria"/>
        </w:rPr>
        <w:t>с</w:t>
      </w:r>
      <w:r w:rsidR="000020A6">
        <w:rPr>
          <w:rFonts w:ascii="Cambria" w:hAnsi="Cambria"/>
        </w:rPr>
        <w:t>ценария</w:t>
      </w:r>
      <w:r w:rsidRPr="00394E11">
        <w:rPr>
          <w:rFonts w:ascii="Cambria" w:hAnsi="Cambria"/>
        </w:rPr>
        <w:t xml:space="preserve"> </w:t>
      </w:r>
      <w:r>
        <w:rPr>
          <w:rFonts w:ascii="Cambria" w:hAnsi="Cambria"/>
        </w:rPr>
        <w:t>«</w:t>
      </w:r>
      <w:r w:rsidRPr="00394E11">
        <w:rPr>
          <w:rFonts w:ascii="Cambria" w:hAnsi="Cambria"/>
        </w:rPr>
        <w:t>тикающей бомбы</w:t>
      </w:r>
      <w:r>
        <w:rPr>
          <w:rFonts w:ascii="Cambria" w:hAnsi="Cambria"/>
        </w:rPr>
        <w:t>»</w:t>
      </w:r>
      <w:r w:rsidR="000020A6">
        <w:rPr>
          <w:rFonts w:ascii="Cambria" w:hAnsi="Cambria"/>
        </w:rPr>
        <w:t xml:space="preserve">. </w:t>
      </w:r>
      <w:r w:rsidR="004B419C" w:rsidRPr="00B91FD9">
        <w:rPr>
          <w:rFonts w:ascii="Cambria" w:hAnsi="Cambria"/>
        </w:rPr>
        <w:t>Сущность данного запрета</w:t>
      </w:r>
      <w:r w:rsidR="00F93B96" w:rsidRPr="00B91FD9">
        <w:rPr>
          <w:rFonts w:ascii="Cambria" w:hAnsi="Cambria"/>
        </w:rPr>
        <w:t xml:space="preserve"> </w:t>
      </w:r>
      <w:r w:rsidR="00D0537F" w:rsidRPr="00B91FD9">
        <w:rPr>
          <w:rFonts w:ascii="Cambria" w:hAnsi="Cambria"/>
        </w:rPr>
        <w:t xml:space="preserve">заключается в том, что </w:t>
      </w:r>
      <w:r w:rsidR="008205F9" w:rsidRPr="00B91FD9">
        <w:rPr>
          <w:rFonts w:ascii="Cambria" w:hAnsi="Cambria"/>
        </w:rPr>
        <w:t>высшей</w:t>
      </w:r>
      <w:r w:rsidR="004B7D61" w:rsidRPr="00B91FD9">
        <w:rPr>
          <w:rFonts w:ascii="Cambria" w:hAnsi="Cambria"/>
        </w:rPr>
        <w:t xml:space="preserve"> ценностью</w:t>
      </w:r>
      <w:r w:rsidR="00D0537F" w:rsidRPr="00B91FD9">
        <w:rPr>
          <w:rFonts w:ascii="Cambria" w:hAnsi="Cambria"/>
        </w:rPr>
        <w:t xml:space="preserve"> для нас </w:t>
      </w:r>
      <w:r w:rsidR="00D0579B" w:rsidRPr="00B91FD9">
        <w:rPr>
          <w:rFonts w:ascii="Cambria" w:hAnsi="Cambria"/>
        </w:rPr>
        <w:t>явля</w:t>
      </w:r>
      <w:r w:rsidR="00D0579B">
        <w:rPr>
          <w:rFonts w:ascii="Cambria" w:hAnsi="Cambria"/>
        </w:rPr>
        <w:t>ю</w:t>
      </w:r>
      <w:r w:rsidR="00D0579B" w:rsidRPr="00B91FD9">
        <w:rPr>
          <w:rFonts w:ascii="Cambria" w:hAnsi="Cambria"/>
        </w:rPr>
        <w:t xml:space="preserve">тся </w:t>
      </w:r>
      <w:r w:rsidR="004B7D61" w:rsidRPr="00B91FD9">
        <w:rPr>
          <w:rFonts w:ascii="Cambria" w:hAnsi="Cambria"/>
        </w:rPr>
        <w:t>права и свободы человека,</w:t>
      </w:r>
      <w:r w:rsidR="00470376" w:rsidRPr="00B91FD9">
        <w:rPr>
          <w:rFonts w:ascii="Cambria" w:hAnsi="Cambria"/>
        </w:rPr>
        <w:t xml:space="preserve"> которые </w:t>
      </w:r>
      <w:r w:rsidR="004360C3" w:rsidRPr="00B91FD9">
        <w:rPr>
          <w:rFonts w:ascii="Cambria" w:hAnsi="Cambria"/>
        </w:rPr>
        <w:t>вытека</w:t>
      </w:r>
      <w:r w:rsidR="00470376" w:rsidRPr="00B91FD9">
        <w:rPr>
          <w:rFonts w:ascii="Cambria" w:hAnsi="Cambria"/>
        </w:rPr>
        <w:t>ю</w:t>
      </w:r>
      <w:r w:rsidR="004360C3" w:rsidRPr="00B91FD9">
        <w:rPr>
          <w:rFonts w:ascii="Cambria" w:hAnsi="Cambria"/>
        </w:rPr>
        <w:t xml:space="preserve">т из </w:t>
      </w:r>
      <w:r w:rsidR="00D0537F" w:rsidRPr="00B91FD9">
        <w:rPr>
          <w:rFonts w:ascii="Cambria" w:hAnsi="Cambria"/>
        </w:rPr>
        <w:t xml:space="preserve">человеческого </w:t>
      </w:r>
      <w:r w:rsidR="004360C3" w:rsidRPr="00B91FD9">
        <w:rPr>
          <w:rFonts w:ascii="Cambria" w:hAnsi="Cambria"/>
        </w:rPr>
        <w:t>достоинства</w:t>
      </w:r>
      <w:r w:rsidR="00A576E6" w:rsidRPr="00B91FD9">
        <w:rPr>
          <w:rFonts w:ascii="Cambria" w:hAnsi="Cambria"/>
        </w:rPr>
        <w:t xml:space="preserve">. </w:t>
      </w:r>
    </w:p>
    <w:p w:rsidR="00D0579B" w:rsidRDefault="00A576E6" w:rsidP="003716B5">
      <w:pPr>
        <w:pStyle w:val="a3"/>
        <w:spacing w:before="120" w:after="120"/>
        <w:jc w:val="both"/>
        <w:rPr>
          <w:rFonts w:ascii="Cambria" w:hAnsi="Cambria"/>
        </w:rPr>
      </w:pPr>
      <w:r w:rsidRPr="00B91FD9">
        <w:rPr>
          <w:rFonts w:ascii="Cambria" w:hAnsi="Cambria"/>
        </w:rPr>
        <w:t>Наша Конституция создала</w:t>
      </w:r>
      <w:r w:rsidR="00847FE2" w:rsidRPr="00B91FD9">
        <w:rPr>
          <w:rFonts w:ascii="Cambria" w:hAnsi="Cambria"/>
        </w:rPr>
        <w:t xml:space="preserve"> </w:t>
      </w:r>
      <w:r w:rsidR="00C0353F" w:rsidRPr="00B91FD9">
        <w:rPr>
          <w:rFonts w:ascii="Cambria" w:hAnsi="Cambria"/>
        </w:rPr>
        <w:t>прав</w:t>
      </w:r>
      <w:r w:rsidR="00847FE2" w:rsidRPr="00B91FD9">
        <w:rPr>
          <w:rFonts w:ascii="Cambria" w:hAnsi="Cambria"/>
        </w:rPr>
        <w:t xml:space="preserve">озащитные механизмы </w:t>
      </w:r>
      <w:r w:rsidR="00C0353F" w:rsidRPr="00B91FD9">
        <w:rPr>
          <w:rFonts w:ascii="Cambria" w:hAnsi="Cambria"/>
        </w:rPr>
        <w:t>через учреждени</w:t>
      </w:r>
      <w:r w:rsidR="00847FE2" w:rsidRPr="00B91FD9">
        <w:rPr>
          <w:rFonts w:ascii="Cambria" w:hAnsi="Cambria"/>
        </w:rPr>
        <w:t>е</w:t>
      </w:r>
      <w:r w:rsidR="00C0353F" w:rsidRPr="00B91FD9">
        <w:rPr>
          <w:rFonts w:ascii="Cambria" w:hAnsi="Cambria"/>
        </w:rPr>
        <w:t xml:space="preserve"> </w:t>
      </w:r>
      <w:r w:rsidR="00D0579B" w:rsidRPr="00B91FD9">
        <w:rPr>
          <w:rFonts w:ascii="Cambria" w:hAnsi="Cambria"/>
        </w:rPr>
        <w:t>правоохранительны</w:t>
      </w:r>
      <w:r w:rsidR="00D0579B">
        <w:rPr>
          <w:rFonts w:ascii="Cambria" w:hAnsi="Cambria"/>
        </w:rPr>
        <w:t>х</w:t>
      </w:r>
      <w:r w:rsidR="00D0579B" w:rsidRPr="00B91FD9">
        <w:rPr>
          <w:rFonts w:ascii="Cambria" w:hAnsi="Cambria"/>
        </w:rPr>
        <w:t xml:space="preserve"> </w:t>
      </w:r>
      <w:r w:rsidR="00C0353F" w:rsidRPr="00B91FD9">
        <w:rPr>
          <w:rFonts w:ascii="Cambria" w:hAnsi="Cambria"/>
        </w:rPr>
        <w:t xml:space="preserve">и </w:t>
      </w:r>
      <w:r w:rsidR="00D0579B" w:rsidRPr="00B91FD9">
        <w:rPr>
          <w:rFonts w:ascii="Cambria" w:hAnsi="Cambria"/>
        </w:rPr>
        <w:t>судебны</w:t>
      </w:r>
      <w:r w:rsidR="00D0579B">
        <w:rPr>
          <w:rFonts w:ascii="Cambria" w:hAnsi="Cambria"/>
        </w:rPr>
        <w:t>х органов</w:t>
      </w:r>
      <w:r w:rsidR="00C0353F" w:rsidRPr="00B91FD9">
        <w:rPr>
          <w:rFonts w:ascii="Cambria" w:hAnsi="Cambria"/>
        </w:rPr>
        <w:t>, которые призваны предотвращать любое проявления или услови</w:t>
      </w:r>
      <w:r w:rsidR="00D0537F" w:rsidRPr="00B91FD9">
        <w:rPr>
          <w:rFonts w:ascii="Cambria" w:hAnsi="Cambria"/>
        </w:rPr>
        <w:t>я</w:t>
      </w:r>
      <w:r w:rsidR="00C0353F" w:rsidRPr="00B91FD9">
        <w:rPr>
          <w:rFonts w:ascii="Cambria" w:hAnsi="Cambria"/>
        </w:rPr>
        <w:t xml:space="preserve"> </w:t>
      </w:r>
      <w:r w:rsidR="009C1F24" w:rsidRPr="00B91FD9">
        <w:rPr>
          <w:rFonts w:ascii="Cambria" w:hAnsi="Cambria"/>
        </w:rPr>
        <w:t>применения</w:t>
      </w:r>
      <w:r w:rsidR="00C0353F" w:rsidRPr="00B91FD9">
        <w:rPr>
          <w:rFonts w:ascii="Cambria" w:hAnsi="Cambria"/>
        </w:rPr>
        <w:t xml:space="preserve"> пыток, а</w:t>
      </w:r>
      <w:r w:rsidR="00847FE2" w:rsidRPr="00B91FD9">
        <w:rPr>
          <w:rFonts w:ascii="Cambria" w:hAnsi="Cambria"/>
        </w:rPr>
        <w:t xml:space="preserve"> в случае применени</w:t>
      </w:r>
      <w:proofErr w:type="gramStart"/>
      <w:r w:rsidR="000774A9">
        <w:rPr>
          <w:rFonts w:ascii="Cambria" w:hAnsi="Cambria"/>
        </w:rPr>
        <w:t>я</w:t>
      </w:r>
      <w:r w:rsidR="003716B5">
        <w:rPr>
          <w:rFonts w:ascii="Cambria" w:hAnsi="Cambria"/>
        </w:rPr>
        <w:t>-</w:t>
      </w:r>
      <w:proofErr w:type="gramEnd"/>
      <w:r w:rsidR="009C1F24" w:rsidRPr="00B91FD9">
        <w:rPr>
          <w:rFonts w:ascii="Cambria" w:hAnsi="Cambria"/>
        </w:rPr>
        <w:t xml:space="preserve"> привлечь</w:t>
      </w:r>
      <w:r w:rsidR="00C0353F" w:rsidRPr="00B91FD9">
        <w:rPr>
          <w:rFonts w:ascii="Cambria" w:hAnsi="Cambria"/>
        </w:rPr>
        <w:t xml:space="preserve"> </w:t>
      </w:r>
      <w:r w:rsidR="000774A9" w:rsidRPr="00B91FD9">
        <w:rPr>
          <w:rFonts w:ascii="Cambria" w:hAnsi="Cambria"/>
        </w:rPr>
        <w:t>нарушител</w:t>
      </w:r>
      <w:r w:rsidR="000774A9">
        <w:rPr>
          <w:rFonts w:ascii="Cambria" w:hAnsi="Cambria"/>
        </w:rPr>
        <w:t>ей</w:t>
      </w:r>
      <w:r w:rsidR="000774A9" w:rsidRPr="00B91FD9">
        <w:rPr>
          <w:rFonts w:ascii="Cambria" w:hAnsi="Cambria"/>
        </w:rPr>
        <w:t xml:space="preserve"> </w:t>
      </w:r>
      <w:r w:rsidR="00847FE2" w:rsidRPr="00B91FD9">
        <w:rPr>
          <w:rFonts w:ascii="Cambria" w:hAnsi="Cambria"/>
        </w:rPr>
        <w:t>к ответственности и</w:t>
      </w:r>
      <w:r w:rsidR="009C1F24" w:rsidRPr="00B91FD9">
        <w:rPr>
          <w:rFonts w:ascii="Cambria" w:hAnsi="Cambria"/>
        </w:rPr>
        <w:t xml:space="preserve"> содействовать в процессе реабилитации и оказания помощи жертве правонарушения. </w:t>
      </w:r>
      <w:r w:rsidR="00D0537F" w:rsidRPr="00B91FD9">
        <w:rPr>
          <w:rFonts w:ascii="Cambria" w:hAnsi="Cambria"/>
        </w:rPr>
        <w:t>Согласно</w:t>
      </w:r>
      <w:r w:rsidR="00624C31">
        <w:rPr>
          <w:rFonts w:ascii="Cambria" w:hAnsi="Cambria"/>
        </w:rPr>
        <w:t xml:space="preserve"> данной правовой </w:t>
      </w:r>
      <w:r w:rsidR="008205F9" w:rsidRPr="00B91FD9">
        <w:rPr>
          <w:rFonts w:ascii="Cambria" w:hAnsi="Cambria"/>
        </w:rPr>
        <w:t>концепции, жизненно-правовые ориентиры деятельности органов власти направлены на создание</w:t>
      </w:r>
      <w:r w:rsidR="00D0537F" w:rsidRPr="00B91FD9">
        <w:rPr>
          <w:rFonts w:ascii="Cambria" w:hAnsi="Cambria"/>
        </w:rPr>
        <w:t xml:space="preserve"> условий</w:t>
      </w:r>
      <w:r w:rsidR="008205F9" w:rsidRPr="00B91FD9">
        <w:rPr>
          <w:rFonts w:ascii="Cambria" w:hAnsi="Cambria"/>
        </w:rPr>
        <w:t xml:space="preserve"> для обеспечения и ре</w:t>
      </w:r>
      <w:r w:rsidR="00D0537F" w:rsidRPr="00B91FD9">
        <w:rPr>
          <w:rFonts w:ascii="Cambria" w:hAnsi="Cambria"/>
        </w:rPr>
        <w:t>ализации прав</w:t>
      </w:r>
      <w:r w:rsidR="00624C31">
        <w:rPr>
          <w:rFonts w:ascii="Cambria" w:hAnsi="Cambria"/>
        </w:rPr>
        <w:t>а на</w:t>
      </w:r>
      <w:r w:rsidR="00D0537F" w:rsidRPr="00B91FD9">
        <w:rPr>
          <w:rFonts w:ascii="Cambria" w:hAnsi="Cambria"/>
        </w:rPr>
        <w:t xml:space="preserve"> свободу от пыток.  </w:t>
      </w:r>
    </w:p>
    <w:p w:rsidR="00F93B96" w:rsidRPr="00B91FD9" w:rsidRDefault="00D0537F" w:rsidP="00D0579B">
      <w:pPr>
        <w:pStyle w:val="a3"/>
        <w:spacing w:before="120" w:after="120"/>
        <w:jc w:val="both"/>
        <w:rPr>
          <w:rFonts w:ascii="Cambria" w:hAnsi="Cambria"/>
        </w:rPr>
      </w:pPr>
      <w:r w:rsidRPr="00B91FD9">
        <w:rPr>
          <w:rFonts w:ascii="Cambria" w:hAnsi="Cambria"/>
        </w:rPr>
        <w:t xml:space="preserve">Данное </w:t>
      </w:r>
      <w:r w:rsidR="00550D0F" w:rsidRPr="00B91FD9">
        <w:rPr>
          <w:rFonts w:ascii="Cambria" w:hAnsi="Cambria"/>
        </w:rPr>
        <w:t>обяза</w:t>
      </w:r>
      <w:r w:rsidR="00A9010F" w:rsidRPr="00B91FD9">
        <w:rPr>
          <w:rFonts w:ascii="Cambria" w:hAnsi="Cambria"/>
        </w:rPr>
        <w:t xml:space="preserve">тельство </w:t>
      </w:r>
      <w:r w:rsidR="008205F9" w:rsidRPr="00B91FD9">
        <w:rPr>
          <w:rFonts w:ascii="Cambria" w:hAnsi="Cambria"/>
        </w:rPr>
        <w:t>по запрету пыток</w:t>
      </w:r>
      <w:r w:rsidR="00A9010F" w:rsidRPr="00B91FD9">
        <w:rPr>
          <w:rFonts w:ascii="Cambria" w:hAnsi="Cambria"/>
        </w:rPr>
        <w:t xml:space="preserve"> </w:t>
      </w:r>
      <w:r w:rsidR="008205F9" w:rsidRPr="00B91FD9">
        <w:rPr>
          <w:rFonts w:ascii="Cambria" w:hAnsi="Cambria"/>
        </w:rPr>
        <w:t xml:space="preserve">Кыргызстан </w:t>
      </w:r>
      <w:r w:rsidR="00550D0F" w:rsidRPr="00B91FD9">
        <w:rPr>
          <w:rFonts w:ascii="Cambria" w:hAnsi="Cambria"/>
        </w:rPr>
        <w:t xml:space="preserve">задекларировал на международном уровне </w:t>
      </w:r>
      <w:r w:rsidR="00A9010F" w:rsidRPr="00B91FD9">
        <w:rPr>
          <w:rFonts w:ascii="Cambria" w:hAnsi="Cambria"/>
        </w:rPr>
        <w:t>через до</w:t>
      </w:r>
      <w:r w:rsidR="00624C31">
        <w:rPr>
          <w:rFonts w:ascii="Cambria" w:hAnsi="Cambria"/>
        </w:rPr>
        <w:t>бровольно</w:t>
      </w:r>
      <w:r w:rsidR="00A9010F" w:rsidRPr="00B91FD9">
        <w:rPr>
          <w:rFonts w:ascii="Cambria" w:hAnsi="Cambria"/>
        </w:rPr>
        <w:t>е присоединени</w:t>
      </w:r>
      <w:r w:rsidR="00624C31">
        <w:rPr>
          <w:rFonts w:ascii="Cambria" w:hAnsi="Cambria"/>
        </w:rPr>
        <w:t>е</w:t>
      </w:r>
      <w:r w:rsidR="00A576E6" w:rsidRPr="00B91FD9">
        <w:rPr>
          <w:rFonts w:ascii="Cambria" w:hAnsi="Cambria"/>
        </w:rPr>
        <w:t xml:space="preserve"> к</w:t>
      </w:r>
      <w:r w:rsidR="00550D0F" w:rsidRPr="00B91FD9">
        <w:rPr>
          <w:rFonts w:ascii="Cambria" w:hAnsi="Cambria"/>
        </w:rPr>
        <w:t xml:space="preserve"> международным договорам и механизмам по защите прав человека. </w:t>
      </w:r>
      <w:r w:rsidR="00C5653A" w:rsidRPr="00B91FD9">
        <w:rPr>
          <w:rFonts w:ascii="Cambria" w:hAnsi="Cambria"/>
        </w:rPr>
        <w:t>Словом</w:t>
      </w:r>
      <w:r w:rsidR="00A576E6" w:rsidRPr="00B91FD9">
        <w:rPr>
          <w:rFonts w:ascii="Cambria" w:hAnsi="Cambria"/>
        </w:rPr>
        <w:t>,</w:t>
      </w:r>
      <w:r w:rsidR="00550D0F" w:rsidRPr="00B91FD9">
        <w:rPr>
          <w:rFonts w:ascii="Cambria" w:hAnsi="Cambria"/>
        </w:rPr>
        <w:t xml:space="preserve"> Кырг</w:t>
      </w:r>
      <w:r w:rsidR="00457787" w:rsidRPr="00B91FD9">
        <w:rPr>
          <w:rFonts w:ascii="Cambria" w:hAnsi="Cambria"/>
        </w:rPr>
        <w:t>ызская Республика как суверенное</w:t>
      </w:r>
      <w:r w:rsidR="00550D0F" w:rsidRPr="00B91FD9">
        <w:rPr>
          <w:rFonts w:ascii="Cambria" w:hAnsi="Cambria"/>
        </w:rPr>
        <w:t xml:space="preserve"> государств</w:t>
      </w:r>
      <w:r w:rsidR="00457787" w:rsidRPr="00B91FD9">
        <w:rPr>
          <w:rFonts w:ascii="Cambria" w:hAnsi="Cambria"/>
        </w:rPr>
        <w:t>о</w:t>
      </w:r>
      <w:r w:rsidR="00550D0F" w:rsidRPr="00B91FD9">
        <w:rPr>
          <w:rFonts w:ascii="Cambria" w:hAnsi="Cambria"/>
        </w:rPr>
        <w:t xml:space="preserve"> и полно</w:t>
      </w:r>
      <w:r w:rsidR="004360C3" w:rsidRPr="00B91FD9">
        <w:rPr>
          <w:rFonts w:ascii="Cambria" w:hAnsi="Cambria"/>
        </w:rPr>
        <w:t>правный участник международных отношени</w:t>
      </w:r>
      <w:r w:rsidR="00847FE2" w:rsidRPr="00B91FD9">
        <w:rPr>
          <w:rFonts w:ascii="Cambria" w:hAnsi="Cambria"/>
        </w:rPr>
        <w:t>й</w:t>
      </w:r>
      <w:r w:rsidR="00457787" w:rsidRPr="00B91FD9">
        <w:rPr>
          <w:rFonts w:ascii="Cambria" w:hAnsi="Cambria"/>
        </w:rPr>
        <w:t xml:space="preserve"> взяла на себя </w:t>
      </w:r>
      <w:r w:rsidRPr="00B91FD9">
        <w:rPr>
          <w:rFonts w:ascii="Cambria" w:hAnsi="Cambria"/>
        </w:rPr>
        <w:t>международные</w:t>
      </w:r>
      <w:r w:rsidR="00550D0F" w:rsidRPr="00B91FD9">
        <w:rPr>
          <w:rFonts w:ascii="Cambria" w:hAnsi="Cambria"/>
        </w:rPr>
        <w:t xml:space="preserve"> обязательства</w:t>
      </w:r>
      <w:r w:rsidR="00601274" w:rsidRPr="00B91FD9">
        <w:rPr>
          <w:rFonts w:ascii="Cambria" w:hAnsi="Cambria"/>
        </w:rPr>
        <w:t xml:space="preserve"> по</w:t>
      </w:r>
      <w:r w:rsidR="00550D0F" w:rsidRPr="00B91FD9">
        <w:rPr>
          <w:rFonts w:ascii="Cambria" w:hAnsi="Cambria"/>
        </w:rPr>
        <w:t xml:space="preserve"> абсолютно</w:t>
      </w:r>
      <w:r w:rsidR="00601274" w:rsidRPr="00B91FD9">
        <w:rPr>
          <w:rFonts w:ascii="Cambria" w:hAnsi="Cambria"/>
        </w:rPr>
        <w:t>му</w:t>
      </w:r>
      <w:r w:rsidR="00550D0F" w:rsidRPr="00B91FD9">
        <w:rPr>
          <w:rFonts w:ascii="Cambria" w:hAnsi="Cambria"/>
        </w:rPr>
        <w:t xml:space="preserve"> запрет</w:t>
      </w:r>
      <w:r w:rsidR="00601274" w:rsidRPr="00B91FD9">
        <w:rPr>
          <w:rFonts w:ascii="Cambria" w:hAnsi="Cambria"/>
        </w:rPr>
        <w:t>у</w:t>
      </w:r>
      <w:r w:rsidR="00550D0F" w:rsidRPr="00B91FD9">
        <w:rPr>
          <w:rFonts w:ascii="Cambria" w:hAnsi="Cambria"/>
        </w:rPr>
        <w:t xml:space="preserve"> применения пыток </w:t>
      </w:r>
      <w:r w:rsidR="00601274" w:rsidRPr="00B91FD9">
        <w:rPr>
          <w:rFonts w:ascii="Cambria" w:hAnsi="Cambria"/>
        </w:rPr>
        <w:t>и осуществлению соответствующей политики по борьбе с ней</w:t>
      </w:r>
      <w:r w:rsidR="00457787" w:rsidRPr="00B91FD9">
        <w:rPr>
          <w:rFonts w:ascii="Cambria" w:hAnsi="Cambria"/>
        </w:rPr>
        <w:t xml:space="preserve"> на национальном уровне</w:t>
      </w:r>
      <w:r w:rsidR="00601274" w:rsidRPr="00B91FD9">
        <w:rPr>
          <w:rFonts w:ascii="Cambria" w:hAnsi="Cambria"/>
        </w:rPr>
        <w:t xml:space="preserve">. </w:t>
      </w:r>
      <w:r w:rsidR="00470376" w:rsidRPr="00B91FD9">
        <w:rPr>
          <w:rFonts w:ascii="Cambria" w:hAnsi="Cambria"/>
        </w:rPr>
        <w:t xml:space="preserve">Данный добровольный шаг нашего государства </w:t>
      </w:r>
      <w:r w:rsidR="003716B5">
        <w:rPr>
          <w:rFonts w:ascii="Cambria" w:hAnsi="Cambria"/>
        </w:rPr>
        <w:t>демонстрирует</w:t>
      </w:r>
      <w:r w:rsidR="003716B5" w:rsidRPr="00B91FD9">
        <w:rPr>
          <w:rFonts w:ascii="Cambria" w:hAnsi="Cambria"/>
        </w:rPr>
        <w:t xml:space="preserve"> </w:t>
      </w:r>
      <w:r w:rsidR="004B7D61" w:rsidRPr="00B91FD9">
        <w:rPr>
          <w:rFonts w:ascii="Cambria" w:hAnsi="Cambria"/>
        </w:rPr>
        <w:t xml:space="preserve">его </w:t>
      </w:r>
      <w:r w:rsidR="00470376" w:rsidRPr="00B91FD9">
        <w:rPr>
          <w:rFonts w:ascii="Cambria" w:hAnsi="Cambria"/>
        </w:rPr>
        <w:t xml:space="preserve">приверженность </w:t>
      </w:r>
      <w:r w:rsidR="004B7D61" w:rsidRPr="00B91FD9">
        <w:rPr>
          <w:rFonts w:ascii="Cambria" w:hAnsi="Cambria"/>
        </w:rPr>
        <w:t>к прогрессивной части мирового сообщества и подтверждает желание предпринимать действия в рамках международных механизмов по защите прав человека</w:t>
      </w:r>
      <w:r w:rsidR="000331AB" w:rsidRPr="00B91FD9">
        <w:rPr>
          <w:rFonts w:ascii="Cambria" w:hAnsi="Cambria"/>
        </w:rPr>
        <w:t xml:space="preserve"> </w:t>
      </w:r>
      <w:r w:rsidR="004B7D61" w:rsidRPr="00B91FD9">
        <w:rPr>
          <w:rFonts w:ascii="Cambria" w:hAnsi="Cambria"/>
        </w:rPr>
        <w:t xml:space="preserve">направленные </w:t>
      </w:r>
      <w:r w:rsidR="000331AB" w:rsidRPr="00B91FD9">
        <w:rPr>
          <w:rFonts w:ascii="Cambria" w:hAnsi="Cambria"/>
        </w:rPr>
        <w:t>на повышени</w:t>
      </w:r>
      <w:r w:rsidR="00C5653A" w:rsidRPr="00B91FD9">
        <w:rPr>
          <w:rFonts w:ascii="Cambria" w:hAnsi="Cambria"/>
        </w:rPr>
        <w:t>я</w:t>
      </w:r>
      <w:r w:rsidR="000331AB" w:rsidRPr="00B91FD9">
        <w:rPr>
          <w:rFonts w:ascii="Cambria" w:hAnsi="Cambria"/>
        </w:rPr>
        <w:t xml:space="preserve"> эффективности борьбы против пыток. </w:t>
      </w:r>
    </w:p>
    <w:p w:rsidR="00994BDC" w:rsidRPr="00B91FD9" w:rsidRDefault="009C42A1" w:rsidP="003716B5">
      <w:pPr>
        <w:pStyle w:val="a3"/>
        <w:spacing w:before="120" w:after="120"/>
        <w:jc w:val="both"/>
        <w:rPr>
          <w:rFonts w:ascii="Cambria" w:hAnsi="Cambria"/>
        </w:rPr>
      </w:pPr>
      <w:r w:rsidRPr="00B91FD9">
        <w:rPr>
          <w:rFonts w:ascii="Cambria" w:hAnsi="Cambria"/>
        </w:rPr>
        <w:t>Однако, н</w:t>
      </w:r>
      <w:r w:rsidR="004B419C" w:rsidRPr="00B91FD9">
        <w:rPr>
          <w:rFonts w:ascii="Cambria" w:hAnsi="Cambria"/>
        </w:rPr>
        <w:t>есмотря</w:t>
      </w:r>
      <w:r w:rsidR="00D0537F" w:rsidRPr="00B91FD9">
        <w:rPr>
          <w:rFonts w:ascii="Cambria" w:hAnsi="Cambria"/>
        </w:rPr>
        <w:t xml:space="preserve"> на Конституционный запрет</w:t>
      </w:r>
      <w:r w:rsidR="00915F37" w:rsidRPr="00B91FD9">
        <w:rPr>
          <w:rFonts w:ascii="Cambria" w:hAnsi="Cambria"/>
        </w:rPr>
        <w:t xml:space="preserve"> и взятые международные обязательства</w:t>
      </w:r>
      <w:r w:rsidR="004B419C" w:rsidRPr="00B91FD9">
        <w:rPr>
          <w:rFonts w:ascii="Cambria" w:hAnsi="Cambria"/>
        </w:rPr>
        <w:t>,</w:t>
      </w:r>
      <w:r w:rsidR="00580EFF" w:rsidRPr="00B91FD9">
        <w:rPr>
          <w:rFonts w:ascii="Cambria" w:hAnsi="Cambria"/>
        </w:rPr>
        <w:t xml:space="preserve"> в реальности </w:t>
      </w:r>
      <w:r w:rsidR="004B419C" w:rsidRPr="00B91FD9">
        <w:rPr>
          <w:rFonts w:ascii="Cambria" w:hAnsi="Cambria"/>
        </w:rPr>
        <w:t xml:space="preserve">мы наблюдаем </w:t>
      </w:r>
      <w:r w:rsidR="009C1F24" w:rsidRPr="00B91FD9">
        <w:rPr>
          <w:rFonts w:ascii="Cambria" w:hAnsi="Cambria"/>
        </w:rPr>
        <w:t>совсем иную</w:t>
      </w:r>
      <w:r w:rsidR="004B419C" w:rsidRPr="00B91FD9">
        <w:rPr>
          <w:rFonts w:ascii="Cambria" w:hAnsi="Cambria"/>
        </w:rPr>
        <w:t xml:space="preserve"> картину</w:t>
      </w:r>
      <w:r w:rsidR="00915F37" w:rsidRPr="00B91FD9">
        <w:rPr>
          <w:rFonts w:ascii="Cambria" w:hAnsi="Cambria"/>
        </w:rPr>
        <w:t>. В</w:t>
      </w:r>
      <w:r w:rsidR="009C1F24" w:rsidRPr="00B91FD9">
        <w:rPr>
          <w:rFonts w:ascii="Cambria" w:hAnsi="Cambria"/>
        </w:rPr>
        <w:t xml:space="preserve"> системе государственной власти</w:t>
      </w:r>
      <w:r w:rsidR="00141FBA" w:rsidRPr="00B91FD9">
        <w:rPr>
          <w:rFonts w:ascii="Cambria" w:hAnsi="Cambria"/>
        </w:rPr>
        <w:t xml:space="preserve">, в частности правоохранительной </w:t>
      </w:r>
      <w:r w:rsidR="009C1F24" w:rsidRPr="00B91FD9">
        <w:rPr>
          <w:rFonts w:ascii="Cambria" w:hAnsi="Cambria"/>
        </w:rPr>
        <w:t>повсеместно применяю</w:t>
      </w:r>
      <w:r w:rsidR="00D0537F" w:rsidRPr="00B91FD9">
        <w:rPr>
          <w:rFonts w:ascii="Cambria" w:hAnsi="Cambria"/>
        </w:rPr>
        <w:t xml:space="preserve">тся пытки и </w:t>
      </w:r>
      <w:r w:rsidR="000774A9" w:rsidRPr="00B91FD9">
        <w:rPr>
          <w:rFonts w:ascii="Cambria" w:hAnsi="Cambria"/>
        </w:rPr>
        <w:t>жесток</w:t>
      </w:r>
      <w:r w:rsidR="000774A9">
        <w:rPr>
          <w:rFonts w:ascii="Cambria" w:hAnsi="Cambria"/>
        </w:rPr>
        <w:t>о</w:t>
      </w:r>
      <w:r w:rsidR="000774A9" w:rsidRPr="00B91FD9">
        <w:rPr>
          <w:rFonts w:ascii="Cambria" w:hAnsi="Cambria"/>
        </w:rPr>
        <w:t xml:space="preserve">е </w:t>
      </w:r>
      <w:r w:rsidR="002D4572" w:rsidRPr="00B91FD9">
        <w:rPr>
          <w:rFonts w:ascii="Cambria" w:hAnsi="Cambria"/>
        </w:rPr>
        <w:t>обращени</w:t>
      </w:r>
      <w:r w:rsidR="000774A9">
        <w:rPr>
          <w:rFonts w:ascii="Cambria" w:hAnsi="Cambria"/>
        </w:rPr>
        <w:t>е</w:t>
      </w:r>
      <w:r w:rsidR="004B419C" w:rsidRPr="00B91FD9">
        <w:rPr>
          <w:rFonts w:ascii="Cambria" w:hAnsi="Cambria"/>
        </w:rPr>
        <w:t>.</w:t>
      </w:r>
      <w:r w:rsidR="00D0537F" w:rsidRPr="00B91FD9">
        <w:rPr>
          <w:rFonts w:ascii="Cambria" w:hAnsi="Cambria"/>
        </w:rPr>
        <w:t xml:space="preserve"> </w:t>
      </w:r>
      <w:r w:rsidR="00BF390D" w:rsidRPr="00B91FD9">
        <w:rPr>
          <w:rFonts w:ascii="Cambria" w:hAnsi="Cambria"/>
        </w:rPr>
        <w:t>Что греха таить</w:t>
      </w:r>
      <w:r w:rsidR="00D0537F" w:rsidRPr="00B91FD9">
        <w:rPr>
          <w:rFonts w:ascii="Cambria" w:hAnsi="Cambria"/>
        </w:rPr>
        <w:t>, н</w:t>
      </w:r>
      <w:r w:rsidR="000F336B" w:rsidRPr="00B91FD9">
        <w:rPr>
          <w:rFonts w:ascii="Cambria" w:hAnsi="Cambria"/>
        </w:rPr>
        <w:t>аше общество</w:t>
      </w:r>
      <w:r w:rsidR="00BF390D" w:rsidRPr="00B91FD9">
        <w:rPr>
          <w:rFonts w:ascii="Cambria" w:hAnsi="Cambria"/>
        </w:rPr>
        <w:t xml:space="preserve"> </w:t>
      </w:r>
      <w:r w:rsidR="000F336B" w:rsidRPr="00B91FD9">
        <w:rPr>
          <w:rFonts w:ascii="Cambria" w:hAnsi="Cambria"/>
        </w:rPr>
        <w:t xml:space="preserve">воспринимает такого рода деятельность государственных органов как </w:t>
      </w:r>
      <w:r w:rsidR="003716B5" w:rsidRPr="00B91FD9">
        <w:rPr>
          <w:rFonts w:ascii="Cambria" w:hAnsi="Cambria"/>
        </w:rPr>
        <w:t>неотъемлем</w:t>
      </w:r>
      <w:r w:rsidR="003716B5">
        <w:rPr>
          <w:rFonts w:ascii="Cambria" w:hAnsi="Cambria"/>
        </w:rPr>
        <w:t>ую</w:t>
      </w:r>
      <w:r w:rsidR="003716B5" w:rsidRPr="00B91FD9">
        <w:rPr>
          <w:rFonts w:ascii="Cambria" w:hAnsi="Cambria"/>
        </w:rPr>
        <w:t xml:space="preserve"> </w:t>
      </w:r>
      <w:r w:rsidR="000F336B" w:rsidRPr="00B91FD9">
        <w:rPr>
          <w:rFonts w:ascii="Cambria" w:hAnsi="Cambria"/>
        </w:rPr>
        <w:t>часть карательной системы уголовного правосудия.</w:t>
      </w:r>
      <w:r w:rsidR="00A576E6" w:rsidRPr="00B91FD9">
        <w:rPr>
          <w:rFonts w:ascii="Cambria" w:hAnsi="Cambria"/>
        </w:rPr>
        <w:t xml:space="preserve"> </w:t>
      </w:r>
      <w:r w:rsidR="007B69AC" w:rsidRPr="00B91FD9">
        <w:rPr>
          <w:rFonts w:ascii="Cambria" w:hAnsi="Cambria"/>
        </w:rPr>
        <w:t xml:space="preserve"> </w:t>
      </w:r>
      <w:r w:rsidR="00422435" w:rsidRPr="00B91FD9">
        <w:rPr>
          <w:rFonts w:ascii="Cambria" w:hAnsi="Cambria"/>
        </w:rPr>
        <w:t xml:space="preserve">Мы всегда одобряем грубую силу и </w:t>
      </w:r>
      <w:r w:rsidR="00A576E6" w:rsidRPr="00B91FD9">
        <w:rPr>
          <w:rFonts w:ascii="Cambria" w:hAnsi="Cambria"/>
        </w:rPr>
        <w:t>терпимо</w:t>
      </w:r>
      <w:r w:rsidR="00422435" w:rsidRPr="00B91FD9">
        <w:rPr>
          <w:rFonts w:ascii="Cambria" w:hAnsi="Cambria"/>
        </w:rPr>
        <w:t xml:space="preserve"> относимся</w:t>
      </w:r>
      <w:r w:rsidR="000774A9">
        <w:rPr>
          <w:rFonts w:ascii="Cambria" w:hAnsi="Cambria"/>
        </w:rPr>
        <w:t xml:space="preserve"> к принудительным</w:t>
      </w:r>
      <w:r w:rsidR="00422435" w:rsidRPr="00B91FD9">
        <w:rPr>
          <w:rFonts w:ascii="Cambria" w:hAnsi="Cambria"/>
        </w:rPr>
        <w:t xml:space="preserve"> действиям против воли</w:t>
      </w:r>
      <w:r w:rsidR="000774A9">
        <w:rPr>
          <w:rFonts w:ascii="Cambria" w:hAnsi="Cambria"/>
        </w:rPr>
        <w:t xml:space="preserve"> человека</w:t>
      </w:r>
      <w:r w:rsidR="00422435" w:rsidRPr="00B91FD9">
        <w:rPr>
          <w:rFonts w:ascii="Cambria" w:hAnsi="Cambria"/>
        </w:rPr>
        <w:t>.</w:t>
      </w:r>
      <w:r w:rsidR="00BF390D" w:rsidRPr="00B91FD9">
        <w:rPr>
          <w:rFonts w:ascii="Cambria" w:hAnsi="Cambria"/>
        </w:rPr>
        <w:t xml:space="preserve"> </w:t>
      </w:r>
      <w:r w:rsidR="00847FE2" w:rsidRPr="00B91FD9">
        <w:rPr>
          <w:rFonts w:ascii="Cambria" w:hAnsi="Cambria"/>
        </w:rPr>
        <w:t>Если обратиться к официальной статистике</w:t>
      </w:r>
      <w:r w:rsidR="00B9380E" w:rsidRPr="00B91FD9">
        <w:rPr>
          <w:rFonts w:ascii="Cambria" w:hAnsi="Cambria"/>
        </w:rPr>
        <w:t xml:space="preserve">, </w:t>
      </w:r>
      <w:r w:rsidR="00A46ED8" w:rsidRPr="00B91FD9">
        <w:rPr>
          <w:rFonts w:ascii="Cambria" w:hAnsi="Cambria"/>
        </w:rPr>
        <w:t>по данным Генеральной прокуратуры К</w:t>
      </w:r>
      <w:r w:rsidR="008205F9" w:rsidRPr="00B91FD9">
        <w:rPr>
          <w:rFonts w:ascii="Cambria" w:hAnsi="Cambria"/>
        </w:rPr>
        <w:t>ы</w:t>
      </w:r>
      <w:r w:rsidR="00A46ED8" w:rsidRPr="00B91FD9">
        <w:rPr>
          <w:rFonts w:ascii="Cambria" w:hAnsi="Cambria"/>
        </w:rPr>
        <w:t xml:space="preserve">ргызской Республики в </w:t>
      </w:r>
      <w:r w:rsidR="00B9380E" w:rsidRPr="00B91FD9">
        <w:rPr>
          <w:rFonts w:ascii="Cambria" w:hAnsi="Cambria"/>
        </w:rPr>
        <w:t>2016 году в органы прокуратуры поступили 435 заявлений о пытках и других видах жестокого обращения.</w:t>
      </w:r>
      <w:r w:rsidR="009F3E09" w:rsidRPr="00B91FD9">
        <w:rPr>
          <w:rFonts w:ascii="Cambria" w:hAnsi="Cambria"/>
        </w:rPr>
        <w:t xml:space="preserve"> Кроме этого согласно данным Национального центра по предупреждению пыток за 2015 год, в результате 724 посещений в закрытые учреждения, 27,6% из общего числа лиц, содержащие под стражей, заявили, что они подвергались пыткам и жестокому обращению.  </w:t>
      </w:r>
      <w:r w:rsidR="00624C31">
        <w:rPr>
          <w:rFonts w:ascii="Cambria" w:hAnsi="Cambria"/>
        </w:rPr>
        <w:t>Однако</w:t>
      </w:r>
      <w:proofErr w:type="gramStart"/>
      <w:r w:rsidR="00624C31">
        <w:rPr>
          <w:rFonts w:ascii="Cambria" w:hAnsi="Cambria"/>
        </w:rPr>
        <w:t>,</w:t>
      </w:r>
      <w:proofErr w:type="gramEnd"/>
      <w:r w:rsidR="00624C31">
        <w:rPr>
          <w:rFonts w:ascii="Cambria" w:hAnsi="Cambria"/>
        </w:rPr>
        <w:t xml:space="preserve"> р</w:t>
      </w:r>
      <w:r w:rsidR="00847FE2" w:rsidRPr="00B91FD9">
        <w:rPr>
          <w:rFonts w:ascii="Cambria" w:hAnsi="Cambria"/>
        </w:rPr>
        <w:t>еа</w:t>
      </w:r>
      <w:r w:rsidR="009F3E09" w:rsidRPr="00B91FD9">
        <w:rPr>
          <w:rFonts w:ascii="Cambria" w:hAnsi="Cambria"/>
        </w:rPr>
        <w:t>льная</w:t>
      </w:r>
      <w:r w:rsidR="00847FE2" w:rsidRPr="00B91FD9">
        <w:rPr>
          <w:rFonts w:ascii="Cambria" w:hAnsi="Cambria"/>
        </w:rPr>
        <w:t xml:space="preserve"> статистика в</w:t>
      </w:r>
      <w:r w:rsidR="00BF390D" w:rsidRPr="00B91FD9">
        <w:rPr>
          <w:rFonts w:ascii="Cambria" w:hAnsi="Cambria"/>
        </w:rPr>
        <w:t xml:space="preserve"> разы отличается от официальной и </w:t>
      </w:r>
      <w:r w:rsidR="009F3E09" w:rsidRPr="00B91FD9">
        <w:rPr>
          <w:rFonts w:ascii="Cambria" w:hAnsi="Cambria"/>
        </w:rPr>
        <w:t xml:space="preserve">с большой вероятность можно </w:t>
      </w:r>
      <w:r w:rsidR="00624C31" w:rsidRPr="00B91FD9">
        <w:rPr>
          <w:rFonts w:ascii="Cambria" w:hAnsi="Cambria"/>
        </w:rPr>
        <w:t>говорить,</w:t>
      </w:r>
      <w:r w:rsidR="009F3E09" w:rsidRPr="00B91FD9">
        <w:rPr>
          <w:rFonts w:ascii="Cambria" w:hAnsi="Cambria"/>
        </w:rPr>
        <w:t xml:space="preserve"> </w:t>
      </w:r>
      <w:r w:rsidR="00BF390D" w:rsidRPr="00B91FD9">
        <w:rPr>
          <w:rFonts w:ascii="Cambria" w:hAnsi="Cambria"/>
        </w:rPr>
        <w:t xml:space="preserve">что у нас применяют пытки </w:t>
      </w:r>
      <w:r w:rsidR="009F3E09" w:rsidRPr="00B91FD9">
        <w:rPr>
          <w:rFonts w:ascii="Cambria" w:hAnsi="Cambria"/>
        </w:rPr>
        <w:t xml:space="preserve">ежедневно </w:t>
      </w:r>
      <w:r w:rsidR="00BF390D" w:rsidRPr="00B91FD9">
        <w:rPr>
          <w:rFonts w:ascii="Cambria" w:hAnsi="Cambria"/>
        </w:rPr>
        <w:t>в отношении трех или четырёх</w:t>
      </w:r>
      <w:r w:rsidR="009F3E09" w:rsidRPr="00B91FD9">
        <w:rPr>
          <w:rFonts w:ascii="Cambria" w:hAnsi="Cambria"/>
        </w:rPr>
        <w:t xml:space="preserve"> лиц</w:t>
      </w:r>
      <w:r w:rsidR="00BF390D" w:rsidRPr="00B91FD9">
        <w:rPr>
          <w:rFonts w:ascii="Cambria" w:hAnsi="Cambria"/>
        </w:rPr>
        <w:t>.</w:t>
      </w:r>
    </w:p>
    <w:p w:rsidR="005D2BCC" w:rsidRPr="00B91FD9" w:rsidRDefault="00624C31" w:rsidP="003716B5">
      <w:pPr>
        <w:pStyle w:val="a3"/>
        <w:spacing w:before="120" w:after="120"/>
        <w:jc w:val="both"/>
        <w:rPr>
          <w:rFonts w:ascii="Cambria" w:hAnsi="Cambria"/>
        </w:rPr>
      </w:pPr>
      <w:r w:rsidRPr="00B91FD9">
        <w:rPr>
          <w:rFonts w:ascii="Cambria" w:hAnsi="Cambria"/>
        </w:rPr>
        <w:t>В сущности,</w:t>
      </w:r>
      <w:r w:rsidR="00095901" w:rsidRPr="00B91FD9">
        <w:rPr>
          <w:rFonts w:ascii="Cambria" w:hAnsi="Cambria"/>
        </w:rPr>
        <w:t xml:space="preserve"> </w:t>
      </w:r>
      <w:r w:rsidR="00580EFF" w:rsidRPr="00B91FD9">
        <w:rPr>
          <w:rFonts w:ascii="Cambria" w:hAnsi="Cambria"/>
        </w:rPr>
        <w:t>пытки — это</w:t>
      </w:r>
      <w:r w:rsidR="00C5653A" w:rsidRPr="00B91FD9">
        <w:rPr>
          <w:rFonts w:ascii="Cambria" w:hAnsi="Cambria"/>
        </w:rPr>
        <w:t xml:space="preserve"> продукт должностного посягательства на </w:t>
      </w:r>
      <w:r w:rsidR="003716B5" w:rsidRPr="00B91FD9">
        <w:rPr>
          <w:rFonts w:ascii="Cambria" w:hAnsi="Cambria"/>
        </w:rPr>
        <w:t>систем</w:t>
      </w:r>
      <w:r w:rsidR="003716B5">
        <w:rPr>
          <w:rFonts w:ascii="Cambria" w:hAnsi="Cambria"/>
        </w:rPr>
        <w:t>у</w:t>
      </w:r>
      <w:r w:rsidR="003716B5" w:rsidRPr="00B91FD9">
        <w:rPr>
          <w:rFonts w:ascii="Cambria" w:hAnsi="Cambria"/>
        </w:rPr>
        <w:t xml:space="preserve"> </w:t>
      </w:r>
      <w:r w:rsidR="002B6E8D" w:rsidRPr="00B91FD9">
        <w:rPr>
          <w:rFonts w:ascii="Cambria" w:hAnsi="Cambria"/>
        </w:rPr>
        <w:t>уголовного правосудия</w:t>
      </w:r>
      <w:r w:rsidR="007F75AC">
        <w:rPr>
          <w:rFonts w:ascii="Cambria" w:hAnsi="Cambria"/>
        </w:rPr>
        <w:t>,</w:t>
      </w:r>
      <w:r w:rsidR="002B6E8D" w:rsidRPr="00B91FD9">
        <w:rPr>
          <w:rFonts w:ascii="Cambria" w:hAnsi="Cambria"/>
        </w:rPr>
        <w:t xml:space="preserve"> </w:t>
      </w:r>
      <w:r w:rsidR="00C5653A" w:rsidRPr="00B91FD9">
        <w:rPr>
          <w:rFonts w:ascii="Cambria" w:hAnsi="Cambria"/>
        </w:rPr>
        <w:t xml:space="preserve">которая </w:t>
      </w:r>
      <w:r w:rsidR="00847FE2" w:rsidRPr="00B91FD9">
        <w:rPr>
          <w:rFonts w:ascii="Cambria" w:hAnsi="Cambria"/>
        </w:rPr>
        <w:t xml:space="preserve">сама </w:t>
      </w:r>
      <w:r w:rsidR="00580EFF" w:rsidRPr="00B91FD9">
        <w:rPr>
          <w:rFonts w:ascii="Cambria" w:hAnsi="Cambria"/>
        </w:rPr>
        <w:t>призвана</w:t>
      </w:r>
      <w:r w:rsidR="001340F7" w:rsidRPr="00B91FD9">
        <w:rPr>
          <w:rFonts w:ascii="Cambria" w:hAnsi="Cambria"/>
        </w:rPr>
        <w:t xml:space="preserve"> гарантировать и обеспечивать защиту от </w:t>
      </w:r>
      <w:r>
        <w:rPr>
          <w:rFonts w:ascii="Cambria" w:hAnsi="Cambria"/>
        </w:rPr>
        <w:t>них</w:t>
      </w:r>
      <w:r w:rsidR="001340F7" w:rsidRPr="00B91FD9">
        <w:rPr>
          <w:rFonts w:ascii="Cambria" w:hAnsi="Cambria"/>
        </w:rPr>
        <w:t xml:space="preserve">. </w:t>
      </w:r>
      <w:r w:rsidR="00BF390D" w:rsidRPr="00B91FD9">
        <w:rPr>
          <w:rFonts w:ascii="Cambria" w:hAnsi="Cambria"/>
        </w:rPr>
        <w:t xml:space="preserve">В этом контексте пытки, являются наивысшей степенью проявления принуждения человеческой воли со стороны государственного аппарата. </w:t>
      </w:r>
      <w:r w:rsidR="001340F7" w:rsidRPr="00B91FD9">
        <w:rPr>
          <w:rFonts w:ascii="Cambria" w:hAnsi="Cambria"/>
        </w:rPr>
        <w:t>Конструкция уголовного правосудия должн</w:t>
      </w:r>
      <w:r w:rsidR="00C13D48" w:rsidRPr="00B91FD9">
        <w:rPr>
          <w:rFonts w:ascii="Cambria" w:hAnsi="Cambria"/>
        </w:rPr>
        <w:t>а</w:t>
      </w:r>
      <w:r w:rsidR="001340F7" w:rsidRPr="00B91FD9">
        <w:rPr>
          <w:rFonts w:ascii="Cambria" w:hAnsi="Cambria"/>
        </w:rPr>
        <w:t xml:space="preserve"> не только наказывать «засветившихся»</w:t>
      </w:r>
      <w:r w:rsidR="008A6DA4" w:rsidRPr="00B91FD9">
        <w:rPr>
          <w:rFonts w:ascii="Cambria" w:hAnsi="Cambria"/>
        </w:rPr>
        <w:t xml:space="preserve"> </w:t>
      </w:r>
      <w:r w:rsidR="002B6E8D" w:rsidRPr="00B91FD9">
        <w:rPr>
          <w:rFonts w:ascii="Cambria" w:hAnsi="Cambria"/>
        </w:rPr>
        <w:t>или «</w:t>
      </w:r>
      <w:r w:rsidR="00C13D48" w:rsidRPr="00B91FD9">
        <w:rPr>
          <w:rFonts w:ascii="Cambria" w:hAnsi="Cambria"/>
        </w:rPr>
        <w:t xml:space="preserve">особо </w:t>
      </w:r>
      <w:proofErr w:type="spellStart"/>
      <w:r w:rsidR="00C13D48" w:rsidRPr="00B91FD9">
        <w:rPr>
          <w:rFonts w:ascii="Cambria" w:hAnsi="Cambria"/>
        </w:rPr>
        <w:t>усердвовавших</w:t>
      </w:r>
      <w:proofErr w:type="spellEnd"/>
      <w:r w:rsidR="002B6E8D" w:rsidRPr="00B91FD9">
        <w:rPr>
          <w:rFonts w:ascii="Cambria" w:hAnsi="Cambria"/>
        </w:rPr>
        <w:t>» сотрудников</w:t>
      </w:r>
      <w:r w:rsidR="00C13D48" w:rsidRPr="00B91FD9">
        <w:rPr>
          <w:rFonts w:ascii="Cambria" w:hAnsi="Cambria"/>
        </w:rPr>
        <w:t xml:space="preserve">, но и сделать максимально </w:t>
      </w:r>
      <w:r w:rsidR="001340F7" w:rsidRPr="00B91FD9">
        <w:rPr>
          <w:rFonts w:ascii="Cambria" w:hAnsi="Cambria"/>
        </w:rPr>
        <w:t xml:space="preserve">бесполезной применения пыток. </w:t>
      </w:r>
      <w:r w:rsidR="000774A9">
        <w:rPr>
          <w:rFonts w:ascii="Cambria" w:hAnsi="Cambria"/>
        </w:rPr>
        <w:t xml:space="preserve"> Тут </w:t>
      </w:r>
      <w:r w:rsidR="005D2BCC" w:rsidRPr="00B91FD9">
        <w:rPr>
          <w:rFonts w:ascii="Cambria" w:hAnsi="Cambria"/>
        </w:rPr>
        <w:t>мы</w:t>
      </w:r>
      <w:r>
        <w:rPr>
          <w:rFonts w:ascii="Cambria" w:hAnsi="Cambria"/>
        </w:rPr>
        <w:t xml:space="preserve"> не</w:t>
      </w:r>
      <w:r w:rsidR="005D2BCC" w:rsidRPr="00B91FD9">
        <w:rPr>
          <w:rFonts w:ascii="Cambria" w:hAnsi="Cambria"/>
        </w:rPr>
        <w:t xml:space="preserve"> далеко ушли от репрессивной сущности советского уголовного судопроизводства по ведению и организацию следствия</w:t>
      </w:r>
      <w:r w:rsidR="003E0F59">
        <w:rPr>
          <w:rFonts w:ascii="Cambria" w:hAnsi="Cambria"/>
        </w:rPr>
        <w:t>,</w:t>
      </w:r>
      <w:r w:rsidR="005D2BCC" w:rsidRPr="00B91FD9">
        <w:rPr>
          <w:rFonts w:ascii="Cambria" w:hAnsi="Cambria"/>
        </w:rPr>
        <w:t xml:space="preserve"> согласно которой на обвиняемом лежит бремя доказывания оправдывающих его обстоятельств.  Изменились только формы и виды докторального подхода к судебному доказыванию. Так, большинство приговоров в уголовных делах </w:t>
      </w:r>
      <w:r w:rsidR="005D2BCC" w:rsidRPr="00B91FD9">
        <w:rPr>
          <w:rFonts w:ascii="Cambria" w:hAnsi="Cambria"/>
        </w:rPr>
        <w:lastRenderedPageBreak/>
        <w:t>основаны, главным образом, на «признательных показаниях», которые были даны во время следствия и суды поощряют такую практику, чрезмерно полагаясь на «признательные показания» при оценке доказательств.</w:t>
      </w:r>
    </w:p>
    <w:p w:rsidR="00266DD4" w:rsidRPr="002D2D5F" w:rsidRDefault="00344DA4" w:rsidP="003716B5">
      <w:pPr>
        <w:pStyle w:val="a3"/>
        <w:spacing w:before="120" w:after="120"/>
        <w:jc w:val="both"/>
        <w:rPr>
          <w:rFonts w:ascii="Cambria" w:hAnsi="Cambria"/>
        </w:rPr>
      </w:pPr>
      <w:r w:rsidRPr="00B91FD9">
        <w:rPr>
          <w:rFonts w:ascii="Cambria" w:hAnsi="Cambria"/>
        </w:rPr>
        <w:t xml:space="preserve">Правовой анализ действующего Уголовно-процессуального кодекса Кыргызской Республики </w:t>
      </w:r>
      <w:r w:rsidR="00C4613F" w:rsidRPr="00B91FD9">
        <w:rPr>
          <w:rFonts w:ascii="Cambria" w:hAnsi="Cambria"/>
        </w:rPr>
        <w:t>показывает,</w:t>
      </w:r>
      <w:r w:rsidRPr="00B91FD9">
        <w:rPr>
          <w:rFonts w:ascii="Cambria" w:hAnsi="Cambria"/>
        </w:rPr>
        <w:t xml:space="preserve"> что </w:t>
      </w:r>
      <w:r w:rsidR="00C4613F" w:rsidRPr="00B91FD9">
        <w:rPr>
          <w:rFonts w:ascii="Cambria" w:hAnsi="Cambria"/>
        </w:rPr>
        <w:t>раздел о недопустимости доказательств имеет декларативный ха</w:t>
      </w:r>
      <w:r w:rsidR="00141FBA" w:rsidRPr="00B91FD9">
        <w:rPr>
          <w:rFonts w:ascii="Cambria" w:hAnsi="Cambria"/>
        </w:rPr>
        <w:t xml:space="preserve">рактер и не регулирует процедуры признания </w:t>
      </w:r>
      <w:r w:rsidR="00C4613F" w:rsidRPr="00B91FD9">
        <w:rPr>
          <w:rFonts w:ascii="Cambria" w:hAnsi="Cambria"/>
        </w:rPr>
        <w:t xml:space="preserve">доказательств </w:t>
      </w:r>
      <w:proofErr w:type="gramStart"/>
      <w:r w:rsidR="00C4613F" w:rsidRPr="00B91FD9">
        <w:rPr>
          <w:rFonts w:ascii="Cambria" w:hAnsi="Cambria"/>
        </w:rPr>
        <w:t>недопустимыми</w:t>
      </w:r>
      <w:proofErr w:type="gramEnd"/>
      <w:r w:rsidR="00C4613F" w:rsidRPr="00B91FD9">
        <w:rPr>
          <w:rFonts w:ascii="Cambria" w:hAnsi="Cambria"/>
        </w:rPr>
        <w:t>.</w:t>
      </w:r>
      <w:r w:rsidR="00C13D48" w:rsidRPr="00B91FD9">
        <w:rPr>
          <w:rFonts w:ascii="Cambria" w:hAnsi="Cambria"/>
        </w:rPr>
        <w:t xml:space="preserve"> Именно здесь кроется </w:t>
      </w:r>
      <w:r w:rsidR="00624C31">
        <w:rPr>
          <w:rFonts w:ascii="Cambria" w:hAnsi="Cambria"/>
        </w:rPr>
        <w:t xml:space="preserve">главная </w:t>
      </w:r>
      <w:r w:rsidR="00C13D48" w:rsidRPr="00B91FD9">
        <w:rPr>
          <w:rFonts w:ascii="Cambria" w:hAnsi="Cambria"/>
        </w:rPr>
        <w:t>предпосылк</w:t>
      </w:r>
      <w:r w:rsidR="00624C31">
        <w:rPr>
          <w:rFonts w:ascii="Cambria" w:hAnsi="Cambria"/>
        </w:rPr>
        <w:t>а</w:t>
      </w:r>
      <w:r w:rsidR="00C13D48" w:rsidRPr="00B91FD9">
        <w:rPr>
          <w:rFonts w:ascii="Cambria" w:hAnsi="Cambria"/>
        </w:rPr>
        <w:t xml:space="preserve"> применение </w:t>
      </w:r>
      <w:r w:rsidR="00C4613F" w:rsidRPr="00B91FD9">
        <w:rPr>
          <w:rFonts w:ascii="Cambria" w:hAnsi="Cambria"/>
        </w:rPr>
        <w:t>пыт</w:t>
      </w:r>
      <w:r w:rsidR="00C13D48" w:rsidRPr="00B91FD9">
        <w:rPr>
          <w:rFonts w:ascii="Cambria" w:hAnsi="Cambria"/>
        </w:rPr>
        <w:t>о</w:t>
      </w:r>
      <w:r w:rsidR="00C4613F" w:rsidRPr="00B91FD9">
        <w:rPr>
          <w:rFonts w:ascii="Cambria" w:hAnsi="Cambria"/>
        </w:rPr>
        <w:t xml:space="preserve">к для получения доказательств, а суды принимают и ссылаются на </w:t>
      </w:r>
      <w:r w:rsidR="005148DB" w:rsidRPr="00B91FD9">
        <w:rPr>
          <w:rFonts w:ascii="Cambria" w:hAnsi="Cambria"/>
        </w:rPr>
        <w:t xml:space="preserve">эти </w:t>
      </w:r>
      <w:r w:rsidR="00C4613F" w:rsidRPr="00B91FD9">
        <w:rPr>
          <w:rFonts w:ascii="Cambria" w:hAnsi="Cambria"/>
        </w:rPr>
        <w:t>доказательств</w:t>
      </w:r>
      <w:r w:rsidR="005148DB" w:rsidRPr="00B91FD9">
        <w:rPr>
          <w:rFonts w:ascii="Cambria" w:hAnsi="Cambria"/>
        </w:rPr>
        <w:t>а</w:t>
      </w:r>
      <w:r w:rsidR="00C4613F" w:rsidRPr="00B91FD9">
        <w:rPr>
          <w:rFonts w:ascii="Cambria" w:hAnsi="Cambria"/>
        </w:rPr>
        <w:t xml:space="preserve">, </w:t>
      </w:r>
      <w:r w:rsidR="005148DB" w:rsidRPr="00B91FD9">
        <w:rPr>
          <w:rFonts w:ascii="Cambria" w:hAnsi="Cambria"/>
        </w:rPr>
        <w:t xml:space="preserve">и это порочный круг может </w:t>
      </w:r>
      <w:proofErr w:type="gramStart"/>
      <w:r w:rsidR="005148DB" w:rsidRPr="00B91FD9">
        <w:rPr>
          <w:rFonts w:ascii="Cambria" w:hAnsi="Cambria"/>
        </w:rPr>
        <w:t>продолжатся</w:t>
      </w:r>
      <w:proofErr w:type="gramEnd"/>
      <w:r w:rsidR="005148DB" w:rsidRPr="00B91FD9">
        <w:rPr>
          <w:rFonts w:ascii="Cambria" w:hAnsi="Cambria"/>
        </w:rPr>
        <w:t xml:space="preserve"> бесконечно если не отпадет нужда в пытках. </w:t>
      </w:r>
    </w:p>
    <w:p w:rsidR="00266DD4" w:rsidRDefault="00543750" w:rsidP="003716B5">
      <w:pPr>
        <w:pStyle w:val="a3"/>
        <w:spacing w:before="120" w:after="120"/>
        <w:jc w:val="both"/>
        <w:rPr>
          <w:rFonts w:ascii="Cambria" w:hAnsi="Cambria"/>
        </w:rPr>
      </w:pPr>
      <w:r w:rsidRPr="00B91FD9">
        <w:rPr>
          <w:rFonts w:ascii="Cambria" w:hAnsi="Cambria"/>
        </w:rPr>
        <w:t>Отсутств</w:t>
      </w:r>
      <w:r w:rsidR="00624C31">
        <w:rPr>
          <w:rFonts w:ascii="Cambria" w:hAnsi="Cambria"/>
        </w:rPr>
        <w:t>ия строгих</w:t>
      </w:r>
      <w:r w:rsidR="00266DD4" w:rsidRPr="00473F36">
        <w:rPr>
          <w:rFonts w:ascii="Cambria" w:hAnsi="Cambria"/>
        </w:rPr>
        <w:t xml:space="preserve"> </w:t>
      </w:r>
      <w:r w:rsidR="00266DD4">
        <w:rPr>
          <w:rFonts w:ascii="Cambria" w:hAnsi="Cambria"/>
        </w:rPr>
        <w:t>мер</w:t>
      </w:r>
      <w:r w:rsidR="00624C31">
        <w:rPr>
          <w:rFonts w:ascii="Cambria" w:hAnsi="Cambria"/>
        </w:rPr>
        <w:t xml:space="preserve"> </w:t>
      </w:r>
      <w:r w:rsidR="00266DD4">
        <w:rPr>
          <w:rFonts w:ascii="Cambria" w:hAnsi="Cambria"/>
        </w:rPr>
        <w:t xml:space="preserve">процессуальной </w:t>
      </w:r>
      <w:r w:rsidR="00624C31">
        <w:rPr>
          <w:rFonts w:ascii="Cambria" w:hAnsi="Cambria"/>
        </w:rPr>
        <w:t>защит</w:t>
      </w:r>
      <w:r w:rsidR="00266DD4">
        <w:rPr>
          <w:rFonts w:ascii="Cambria" w:hAnsi="Cambria"/>
        </w:rPr>
        <w:t>ы</w:t>
      </w:r>
      <w:r w:rsidRPr="00B91FD9">
        <w:rPr>
          <w:rFonts w:ascii="Cambria" w:hAnsi="Cambria"/>
        </w:rPr>
        <w:t xml:space="preserve"> и механизмов п</w:t>
      </w:r>
      <w:r w:rsidR="00624C31">
        <w:rPr>
          <w:rFonts w:ascii="Cambria" w:hAnsi="Cambria"/>
        </w:rPr>
        <w:t xml:space="preserve">о недопустимости </w:t>
      </w:r>
      <w:r w:rsidR="00266DD4">
        <w:rPr>
          <w:rFonts w:ascii="Cambria" w:hAnsi="Cambria"/>
        </w:rPr>
        <w:t xml:space="preserve">использования </w:t>
      </w:r>
      <w:proofErr w:type="gramStart"/>
      <w:r w:rsidR="00624C31">
        <w:rPr>
          <w:rFonts w:ascii="Cambria" w:hAnsi="Cambria"/>
        </w:rPr>
        <w:t xml:space="preserve">доказательств, </w:t>
      </w:r>
      <w:r w:rsidRPr="00B91FD9">
        <w:rPr>
          <w:rFonts w:ascii="Cambria" w:hAnsi="Cambria"/>
        </w:rPr>
        <w:t xml:space="preserve">полученных </w:t>
      </w:r>
      <w:r w:rsidR="000774A9">
        <w:rPr>
          <w:rFonts w:ascii="Cambria" w:hAnsi="Cambria"/>
        </w:rPr>
        <w:t xml:space="preserve">под пытками </w:t>
      </w:r>
      <w:r w:rsidRPr="00B91FD9">
        <w:rPr>
          <w:rFonts w:ascii="Cambria" w:hAnsi="Cambria"/>
        </w:rPr>
        <w:t>с</w:t>
      </w:r>
      <w:r w:rsidR="000774A9">
        <w:rPr>
          <w:rFonts w:ascii="Cambria" w:hAnsi="Cambria"/>
        </w:rPr>
        <w:t xml:space="preserve"> огромное количество</w:t>
      </w:r>
      <w:r w:rsidRPr="00B91FD9">
        <w:rPr>
          <w:rFonts w:ascii="Cambria" w:hAnsi="Cambria"/>
        </w:rPr>
        <w:t xml:space="preserve"> оправдательных приговоров в нашей судебной практике и </w:t>
      </w:r>
      <w:r w:rsidR="00266DD4">
        <w:rPr>
          <w:rFonts w:ascii="Cambria" w:hAnsi="Cambria"/>
        </w:rPr>
        <w:t>свидетельствует</w:t>
      </w:r>
      <w:proofErr w:type="gramEnd"/>
      <w:r w:rsidR="00266DD4">
        <w:rPr>
          <w:rFonts w:ascii="Cambria" w:hAnsi="Cambria"/>
        </w:rPr>
        <w:t xml:space="preserve"> об</w:t>
      </w:r>
      <w:r w:rsidR="00266DD4" w:rsidRPr="00B91FD9">
        <w:rPr>
          <w:rFonts w:ascii="Cambria" w:hAnsi="Cambria"/>
        </w:rPr>
        <w:t xml:space="preserve"> обвинительн</w:t>
      </w:r>
      <w:r w:rsidR="00266DD4">
        <w:rPr>
          <w:rFonts w:ascii="Cambria" w:hAnsi="Cambria"/>
        </w:rPr>
        <w:t>ом</w:t>
      </w:r>
      <w:r w:rsidR="00266DD4" w:rsidRPr="00B91FD9">
        <w:rPr>
          <w:rFonts w:ascii="Cambria" w:hAnsi="Cambria"/>
        </w:rPr>
        <w:t xml:space="preserve"> </w:t>
      </w:r>
      <w:r w:rsidRPr="00B91FD9">
        <w:rPr>
          <w:rFonts w:ascii="Cambria" w:hAnsi="Cambria"/>
        </w:rPr>
        <w:t>уклон</w:t>
      </w:r>
      <w:r w:rsidR="00266DD4">
        <w:rPr>
          <w:rFonts w:ascii="Cambria" w:hAnsi="Cambria"/>
        </w:rPr>
        <w:t>е</w:t>
      </w:r>
      <w:r w:rsidRPr="00B91FD9">
        <w:rPr>
          <w:rFonts w:ascii="Cambria" w:hAnsi="Cambria"/>
        </w:rPr>
        <w:t xml:space="preserve"> </w:t>
      </w:r>
      <w:r w:rsidR="00B7214C" w:rsidRPr="00B91FD9">
        <w:rPr>
          <w:rFonts w:ascii="Cambria" w:hAnsi="Cambria"/>
        </w:rPr>
        <w:t xml:space="preserve">нашей </w:t>
      </w:r>
      <w:r w:rsidRPr="00B91FD9">
        <w:rPr>
          <w:rFonts w:ascii="Cambria" w:hAnsi="Cambria"/>
        </w:rPr>
        <w:t>судебн</w:t>
      </w:r>
      <w:r w:rsidR="00B7214C" w:rsidRPr="00B91FD9">
        <w:rPr>
          <w:rFonts w:ascii="Cambria" w:hAnsi="Cambria"/>
        </w:rPr>
        <w:t>ой системы</w:t>
      </w:r>
      <w:r w:rsidRPr="00B91FD9">
        <w:rPr>
          <w:rFonts w:ascii="Cambria" w:hAnsi="Cambria"/>
        </w:rPr>
        <w:t xml:space="preserve">. </w:t>
      </w:r>
    </w:p>
    <w:p w:rsidR="00E22AD5" w:rsidRDefault="000774A9" w:rsidP="003716B5">
      <w:pPr>
        <w:pStyle w:val="a3"/>
        <w:spacing w:before="120" w:after="120"/>
        <w:jc w:val="both"/>
        <w:rPr>
          <w:rFonts w:ascii="Cambria" w:hAnsi="Cambria"/>
        </w:rPr>
      </w:pPr>
      <w:r w:rsidRPr="00B91FD9">
        <w:rPr>
          <w:rFonts w:ascii="Cambria" w:hAnsi="Cambria"/>
        </w:rPr>
        <w:t>Отсутстви</w:t>
      </w:r>
      <w:r>
        <w:rPr>
          <w:rFonts w:ascii="Cambria" w:hAnsi="Cambria"/>
        </w:rPr>
        <w:t>е</w:t>
      </w:r>
      <w:r w:rsidRPr="00B91FD9">
        <w:rPr>
          <w:rFonts w:ascii="Cambria" w:hAnsi="Cambria"/>
        </w:rPr>
        <w:t xml:space="preserve"> </w:t>
      </w:r>
      <w:r w:rsidR="00D61CB4" w:rsidRPr="00B91FD9">
        <w:rPr>
          <w:rFonts w:ascii="Cambria" w:hAnsi="Cambria"/>
        </w:rPr>
        <w:t>доктрины «плода отравленного дерева»</w:t>
      </w:r>
      <w:r w:rsidR="00D61CB4">
        <w:rPr>
          <w:rFonts w:ascii="Cambria" w:hAnsi="Cambria"/>
        </w:rPr>
        <w:t xml:space="preserve"> </w:t>
      </w:r>
      <w:r w:rsidR="00D61CB4" w:rsidRPr="00B91FD9">
        <w:rPr>
          <w:rFonts w:ascii="Cambria" w:hAnsi="Cambria"/>
        </w:rPr>
        <w:t xml:space="preserve"> всегда будет способствовать применению доктрины «признание обвиняемого - царица доказательств». Практика показывает, что в </w:t>
      </w:r>
      <w:r w:rsidRPr="00B91FD9">
        <w:rPr>
          <w:rFonts w:ascii="Cambria" w:hAnsi="Cambria"/>
        </w:rPr>
        <w:t>странах,</w:t>
      </w:r>
      <w:r w:rsidR="00D61CB4" w:rsidRPr="00B91FD9">
        <w:rPr>
          <w:rFonts w:ascii="Cambria" w:hAnsi="Cambria"/>
        </w:rPr>
        <w:t xml:space="preserve"> где применяются правила </w:t>
      </w:r>
      <w:r w:rsidR="00E22AD5">
        <w:rPr>
          <w:rFonts w:ascii="Cambria" w:hAnsi="Cambria"/>
        </w:rPr>
        <w:t xml:space="preserve">о </w:t>
      </w:r>
      <w:r w:rsidR="00D61CB4" w:rsidRPr="00B91FD9">
        <w:rPr>
          <w:rFonts w:ascii="Cambria" w:hAnsi="Cambria"/>
        </w:rPr>
        <w:t xml:space="preserve">«плодах отравленного дерева» часто выносятся оправдательные приговоры или прекращаются </w:t>
      </w:r>
      <w:r w:rsidRPr="00B91FD9">
        <w:rPr>
          <w:rFonts w:ascii="Cambria" w:hAnsi="Cambria"/>
        </w:rPr>
        <w:t>уголовн</w:t>
      </w:r>
      <w:r>
        <w:rPr>
          <w:rFonts w:ascii="Cambria" w:hAnsi="Cambria"/>
        </w:rPr>
        <w:t>ые</w:t>
      </w:r>
      <w:r w:rsidRPr="00B91FD9">
        <w:rPr>
          <w:rFonts w:ascii="Cambria" w:hAnsi="Cambria"/>
        </w:rPr>
        <w:t xml:space="preserve"> </w:t>
      </w:r>
      <w:r w:rsidR="00D61CB4" w:rsidRPr="00B91FD9">
        <w:rPr>
          <w:rFonts w:ascii="Cambria" w:hAnsi="Cambria"/>
        </w:rPr>
        <w:t xml:space="preserve">дела в связи с допущенными нарушениями во время следствия.   </w:t>
      </w:r>
    </w:p>
    <w:p w:rsidR="009F3E09" w:rsidRPr="00B91FD9" w:rsidRDefault="005D2BCC" w:rsidP="003716B5">
      <w:pPr>
        <w:pStyle w:val="a3"/>
        <w:spacing w:before="120" w:after="120"/>
        <w:jc w:val="both"/>
        <w:rPr>
          <w:rFonts w:ascii="Cambria" w:hAnsi="Cambria"/>
        </w:rPr>
      </w:pPr>
      <w:proofErr w:type="gramStart"/>
      <w:r w:rsidRPr="00B91FD9">
        <w:rPr>
          <w:rFonts w:ascii="Cambria" w:hAnsi="Cambria"/>
        </w:rPr>
        <w:t>Например, если доказательственная база следствия по уголовному делу строилась на признательных показаниях</w:t>
      </w:r>
      <w:r w:rsidR="00E22AD5">
        <w:rPr>
          <w:rFonts w:ascii="Cambria" w:hAnsi="Cambria"/>
        </w:rPr>
        <w:t>,</w:t>
      </w:r>
      <w:r w:rsidRPr="00B91FD9">
        <w:rPr>
          <w:rFonts w:ascii="Cambria" w:hAnsi="Cambria"/>
        </w:rPr>
        <w:t xml:space="preserve"> </w:t>
      </w:r>
      <w:r w:rsidR="000774A9" w:rsidRPr="00B91FD9">
        <w:rPr>
          <w:rFonts w:ascii="Cambria" w:hAnsi="Cambria"/>
        </w:rPr>
        <w:t>полученн</w:t>
      </w:r>
      <w:r w:rsidR="000774A9">
        <w:rPr>
          <w:rFonts w:ascii="Cambria" w:hAnsi="Cambria"/>
        </w:rPr>
        <w:t>ых</w:t>
      </w:r>
      <w:r w:rsidRPr="00B91FD9">
        <w:rPr>
          <w:rFonts w:ascii="Cambria" w:hAnsi="Cambria"/>
        </w:rPr>
        <w:t xml:space="preserve"> в результате пыток, суд при одном </w:t>
      </w:r>
      <w:r w:rsidR="00E22AD5">
        <w:rPr>
          <w:rFonts w:ascii="Cambria" w:hAnsi="Cambria"/>
        </w:rPr>
        <w:t xml:space="preserve">небезосновательном </w:t>
      </w:r>
      <w:r w:rsidRPr="00B91FD9">
        <w:rPr>
          <w:rFonts w:ascii="Cambria" w:hAnsi="Cambria"/>
        </w:rPr>
        <w:t xml:space="preserve">заявлении о применения пыток должен исключить и отвести всю цепочку доказательственной базы строившихся на пытках, как </w:t>
      </w:r>
      <w:r w:rsidR="00E22AD5" w:rsidRPr="00B91FD9">
        <w:rPr>
          <w:rFonts w:ascii="Cambria" w:hAnsi="Cambria"/>
        </w:rPr>
        <w:t>ничтожн</w:t>
      </w:r>
      <w:r w:rsidR="00E22AD5">
        <w:rPr>
          <w:rFonts w:ascii="Cambria" w:hAnsi="Cambria"/>
        </w:rPr>
        <w:t>ую</w:t>
      </w:r>
      <w:r w:rsidR="00E22AD5" w:rsidRPr="00B91FD9">
        <w:rPr>
          <w:rFonts w:ascii="Cambria" w:hAnsi="Cambria"/>
        </w:rPr>
        <w:t xml:space="preserve"> </w:t>
      </w:r>
      <w:r w:rsidRPr="00B91FD9">
        <w:rPr>
          <w:rFonts w:ascii="Cambria" w:hAnsi="Cambria"/>
        </w:rPr>
        <w:t>и не имеющей юридическую силу.</w:t>
      </w:r>
      <w:proofErr w:type="gramEnd"/>
      <w:r w:rsidRPr="00B91FD9">
        <w:rPr>
          <w:rFonts w:ascii="Cambria" w:hAnsi="Cambria"/>
        </w:rPr>
        <w:t xml:space="preserve"> </w:t>
      </w:r>
      <w:r w:rsidR="00461C61" w:rsidRPr="00B91FD9">
        <w:rPr>
          <w:rFonts w:ascii="Cambria" w:hAnsi="Cambria"/>
        </w:rPr>
        <w:t>Что касается</w:t>
      </w:r>
      <w:r w:rsidR="00A577FD" w:rsidRPr="00B91FD9">
        <w:rPr>
          <w:rFonts w:ascii="Cambria" w:hAnsi="Cambria"/>
        </w:rPr>
        <w:t xml:space="preserve"> наше</w:t>
      </w:r>
      <w:r w:rsidR="00461C61" w:rsidRPr="00B91FD9">
        <w:rPr>
          <w:rFonts w:ascii="Cambria" w:hAnsi="Cambria"/>
        </w:rPr>
        <w:t>й правоприменительной практик</w:t>
      </w:r>
      <w:r w:rsidR="000774A9">
        <w:rPr>
          <w:rFonts w:ascii="Cambria" w:hAnsi="Cambria"/>
        </w:rPr>
        <w:t>и</w:t>
      </w:r>
      <w:r w:rsidR="00461C61" w:rsidRPr="00B91FD9">
        <w:rPr>
          <w:rFonts w:ascii="Cambria" w:hAnsi="Cambria"/>
        </w:rPr>
        <w:t xml:space="preserve">, </w:t>
      </w:r>
      <w:r w:rsidR="00A577FD" w:rsidRPr="00B91FD9">
        <w:rPr>
          <w:rFonts w:ascii="Cambria" w:hAnsi="Cambria"/>
        </w:rPr>
        <w:t>закон с одной стороны запрещает применение пыток, а с другой наш</w:t>
      </w:r>
      <w:r w:rsidR="00847FE2" w:rsidRPr="00B91FD9">
        <w:rPr>
          <w:rFonts w:ascii="Cambria" w:hAnsi="Cambria"/>
        </w:rPr>
        <w:t xml:space="preserve">а </w:t>
      </w:r>
      <w:r w:rsidR="00E22AD5">
        <w:rPr>
          <w:rFonts w:ascii="Cambria" w:hAnsi="Cambria"/>
        </w:rPr>
        <w:t>Ф</w:t>
      </w:r>
      <w:r w:rsidR="00E22AD5" w:rsidRPr="00B91FD9">
        <w:rPr>
          <w:rFonts w:ascii="Cambria" w:hAnsi="Cambria"/>
        </w:rPr>
        <w:t xml:space="preserve">емида </w:t>
      </w:r>
      <w:r w:rsidR="00847FE2" w:rsidRPr="00B91FD9">
        <w:rPr>
          <w:rFonts w:ascii="Cambria" w:hAnsi="Cambria"/>
        </w:rPr>
        <w:t>потребляет «плоды отравленного</w:t>
      </w:r>
      <w:r w:rsidR="00A577FD" w:rsidRPr="00B91FD9">
        <w:rPr>
          <w:rFonts w:ascii="Cambria" w:hAnsi="Cambria"/>
        </w:rPr>
        <w:t xml:space="preserve"> дерева», </w:t>
      </w:r>
      <w:r w:rsidR="00847FE2" w:rsidRPr="00B91FD9">
        <w:rPr>
          <w:rFonts w:ascii="Cambria" w:hAnsi="Cambria"/>
        </w:rPr>
        <w:t xml:space="preserve">что </w:t>
      </w:r>
      <w:r w:rsidR="00141FBA" w:rsidRPr="00B91FD9">
        <w:rPr>
          <w:rFonts w:ascii="Cambria" w:hAnsi="Cambria"/>
        </w:rPr>
        <w:t xml:space="preserve">можно диагностировать </w:t>
      </w:r>
      <w:r w:rsidR="00A577FD" w:rsidRPr="00B91FD9">
        <w:rPr>
          <w:rFonts w:ascii="Cambria" w:hAnsi="Cambria"/>
        </w:rPr>
        <w:t>интоксикаци</w:t>
      </w:r>
      <w:r w:rsidR="00141FBA" w:rsidRPr="00B91FD9">
        <w:rPr>
          <w:rFonts w:ascii="Cambria" w:hAnsi="Cambria"/>
        </w:rPr>
        <w:t>ю</w:t>
      </w:r>
      <w:r w:rsidR="00A577FD" w:rsidRPr="00B91FD9">
        <w:rPr>
          <w:rFonts w:ascii="Cambria" w:hAnsi="Cambria"/>
        </w:rPr>
        <w:t xml:space="preserve"> в</w:t>
      </w:r>
      <w:r w:rsidR="0030448D" w:rsidRPr="00B91FD9">
        <w:rPr>
          <w:rFonts w:ascii="Cambria" w:hAnsi="Cambria"/>
        </w:rPr>
        <w:t>сего орг</w:t>
      </w:r>
      <w:r w:rsidR="00624C31">
        <w:rPr>
          <w:rFonts w:ascii="Cambria" w:hAnsi="Cambria"/>
        </w:rPr>
        <w:t>анизма судебной власти. Это две</w:t>
      </w:r>
      <w:r w:rsidR="0030448D" w:rsidRPr="00B91FD9">
        <w:rPr>
          <w:rFonts w:ascii="Cambria" w:hAnsi="Cambria"/>
        </w:rPr>
        <w:t xml:space="preserve"> сторон</w:t>
      </w:r>
      <w:r w:rsidR="00624C31">
        <w:rPr>
          <w:rFonts w:ascii="Cambria" w:hAnsi="Cambria"/>
        </w:rPr>
        <w:t>ы</w:t>
      </w:r>
      <w:r w:rsidR="0030448D" w:rsidRPr="00B91FD9">
        <w:rPr>
          <w:rFonts w:ascii="Cambria" w:hAnsi="Cambria"/>
        </w:rPr>
        <w:t xml:space="preserve"> </w:t>
      </w:r>
      <w:r w:rsidR="00624C31">
        <w:rPr>
          <w:rFonts w:ascii="Cambria" w:hAnsi="Cambria"/>
        </w:rPr>
        <w:t xml:space="preserve">одной </w:t>
      </w:r>
      <w:r w:rsidR="0030448D" w:rsidRPr="00B91FD9">
        <w:rPr>
          <w:rFonts w:ascii="Cambria" w:hAnsi="Cambria"/>
        </w:rPr>
        <w:t>медали нашего национального механизма зашиты права</w:t>
      </w:r>
      <w:r w:rsidR="00E22AD5">
        <w:rPr>
          <w:rFonts w:ascii="Cambria" w:hAnsi="Cambria"/>
        </w:rPr>
        <w:t>,</w:t>
      </w:r>
      <w:r w:rsidR="0030448D" w:rsidRPr="00B91FD9">
        <w:rPr>
          <w:rFonts w:ascii="Cambria" w:hAnsi="Cambria"/>
        </w:rPr>
        <w:t xml:space="preserve"> в которой декларативное соблюдение и охрана высшей ценности - прав человека </w:t>
      </w:r>
      <w:r w:rsidR="00B7214C" w:rsidRPr="00B91FD9">
        <w:rPr>
          <w:rFonts w:ascii="Cambria" w:hAnsi="Cambria"/>
        </w:rPr>
        <w:t xml:space="preserve">систематически </w:t>
      </w:r>
      <w:r w:rsidR="0030448D" w:rsidRPr="00B91FD9">
        <w:rPr>
          <w:rFonts w:ascii="Cambria" w:hAnsi="Cambria"/>
        </w:rPr>
        <w:t xml:space="preserve">нарушается. </w:t>
      </w:r>
      <w:r w:rsidR="00461C61" w:rsidRPr="00B91FD9">
        <w:rPr>
          <w:rFonts w:ascii="Cambria" w:hAnsi="Cambria"/>
        </w:rPr>
        <w:t xml:space="preserve"> </w:t>
      </w:r>
    </w:p>
    <w:p w:rsidR="009F3E09" w:rsidRPr="00B91FD9" w:rsidRDefault="00090C96" w:rsidP="003716B5">
      <w:pPr>
        <w:pStyle w:val="a3"/>
        <w:spacing w:before="120" w:after="120"/>
        <w:jc w:val="both"/>
        <w:rPr>
          <w:rFonts w:ascii="Cambria" w:hAnsi="Cambria"/>
        </w:rPr>
      </w:pPr>
      <w:r w:rsidRPr="00B91FD9">
        <w:rPr>
          <w:rFonts w:ascii="Cambria" w:hAnsi="Cambria"/>
        </w:rPr>
        <w:t xml:space="preserve">Существует ряд системных факторов </w:t>
      </w:r>
      <w:r w:rsidR="000774A9">
        <w:rPr>
          <w:rFonts w:ascii="Cambria" w:hAnsi="Cambria"/>
        </w:rPr>
        <w:t xml:space="preserve">того, </w:t>
      </w:r>
      <w:r w:rsidRPr="00B91FD9">
        <w:rPr>
          <w:rFonts w:ascii="Cambria" w:hAnsi="Cambria"/>
        </w:rPr>
        <w:t xml:space="preserve">почему государство не реагирует должным образом на </w:t>
      </w:r>
      <w:r w:rsidR="00E22AD5" w:rsidRPr="00B91FD9">
        <w:rPr>
          <w:rFonts w:ascii="Cambria" w:hAnsi="Cambria"/>
        </w:rPr>
        <w:t>заявлени</w:t>
      </w:r>
      <w:r w:rsidR="00E22AD5">
        <w:rPr>
          <w:rFonts w:ascii="Cambria" w:hAnsi="Cambria"/>
        </w:rPr>
        <w:t>я</w:t>
      </w:r>
      <w:r w:rsidR="00E22AD5" w:rsidRPr="00B91FD9">
        <w:rPr>
          <w:rFonts w:ascii="Cambria" w:hAnsi="Cambria"/>
        </w:rPr>
        <w:t xml:space="preserve"> </w:t>
      </w:r>
      <w:r w:rsidR="00095901" w:rsidRPr="00B91FD9">
        <w:rPr>
          <w:rFonts w:ascii="Cambria" w:hAnsi="Cambria"/>
        </w:rPr>
        <w:t>о применении пыток</w:t>
      </w:r>
      <w:r w:rsidRPr="00B91FD9">
        <w:rPr>
          <w:rFonts w:ascii="Cambria" w:hAnsi="Cambria"/>
        </w:rPr>
        <w:t>. Эти факторы лежат</w:t>
      </w:r>
      <w:r w:rsidR="007F75AC">
        <w:rPr>
          <w:rFonts w:ascii="Cambria" w:hAnsi="Cambria"/>
        </w:rPr>
        <w:t xml:space="preserve"> </w:t>
      </w:r>
      <w:r w:rsidRPr="00B91FD9">
        <w:rPr>
          <w:rFonts w:ascii="Cambria" w:hAnsi="Cambria"/>
        </w:rPr>
        <w:t>внутри национальных правозащитных средств</w:t>
      </w:r>
      <w:r w:rsidR="00E22AD5">
        <w:rPr>
          <w:rFonts w:ascii="Cambria" w:hAnsi="Cambria"/>
        </w:rPr>
        <w:t>,</w:t>
      </w:r>
      <w:r w:rsidRPr="00B91FD9">
        <w:rPr>
          <w:rFonts w:ascii="Cambria" w:hAnsi="Cambria"/>
        </w:rPr>
        <w:t xml:space="preserve"> включая отсутствия эффективного механизма </w:t>
      </w:r>
      <w:r w:rsidR="000774A9" w:rsidRPr="00B91FD9">
        <w:rPr>
          <w:rFonts w:ascii="Cambria" w:hAnsi="Cambria"/>
        </w:rPr>
        <w:t>расследовани</w:t>
      </w:r>
      <w:r w:rsidR="000774A9">
        <w:rPr>
          <w:rFonts w:ascii="Cambria" w:hAnsi="Cambria"/>
        </w:rPr>
        <w:t>я</w:t>
      </w:r>
      <w:r w:rsidR="000774A9" w:rsidRPr="00B91FD9">
        <w:rPr>
          <w:rFonts w:ascii="Cambria" w:hAnsi="Cambria"/>
        </w:rPr>
        <w:t xml:space="preserve"> </w:t>
      </w:r>
      <w:r w:rsidRPr="00B91FD9">
        <w:rPr>
          <w:rFonts w:ascii="Cambria" w:hAnsi="Cambria"/>
        </w:rPr>
        <w:t>и независимого суда. Что делать человеку</w:t>
      </w:r>
      <w:r w:rsidR="000774A9">
        <w:rPr>
          <w:rFonts w:ascii="Cambria" w:hAnsi="Cambria"/>
        </w:rPr>
        <w:t>,</w:t>
      </w:r>
      <w:r w:rsidRPr="00B91FD9">
        <w:rPr>
          <w:rFonts w:ascii="Cambria" w:hAnsi="Cambria"/>
        </w:rPr>
        <w:t xml:space="preserve"> если государственные органы в лице судов захлопнули двери </w:t>
      </w:r>
      <w:r w:rsidR="009E1DAE" w:rsidRPr="00B91FD9">
        <w:rPr>
          <w:rFonts w:ascii="Cambria" w:hAnsi="Cambria"/>
        </w:rPr>
        <w:t xml:space="preserve">правосудия </w:t>
      </w:r>
      <w:r w:rsidRPr="00B91FD9">
        <w:rPr>
          <w:rFonts w:ascii="Cambria" w:hAnsi="Cambria"/>
        </w:rPr>
        <w:t>и закрыли все в</w:t>
      </w:r>
      <w:r w:rsidR="009E1DAE" w:rsidRPr="00B91FD9">
        <w:rPr>
          <w:rFonts w:ascii="Cambria" w:hAnsi="Cambria"/>
        </w:rPr>
        <w:t xml:space="preserve">озможности для жертвы пыток </w:t>
      </w:r>
      <w:r w:rsidR="00D61CB4">
        <w:rPr>
          <w:rFonts w:ascii="Cambria" w:hAnsi="Cambria"/>
        </w:rPr>
        <w:t xml:space="preserve">по </w:t>
      </w:r>
      <w:r w:rsidR="009E1DAE" w:rsidRPr="00B91FD9">
        <w:rPr>
          <w:rFonts w:ascii="Cambria" w:hAnsi="Cambria"/>
        </w:rPr>
        <w:t>отстаива</w:t>
      </w:r>
      <w:r w:rsidR="00D61CB4">
        <w:rPr>
          <w:rFonts w:ascii="Cambria" w:hAnsi="Cambria"/>
        </w:rPr>
        <w:t>нию</w:t>
      </w:r>
      <w:r w:rsidR="009E1DAE" w:rsidRPr="00B91FD9">
        <w:rPr>
          <w:rFonts w:ascii="Cambria" w:hAnsi="Cambria"/>
        </w:rPr>
        <w:t xml:space="preserve"> свои права на национальном уровне?</w:t>
      </w:r>
    </w:p>
    <w:p w:rsidR="00580EFF" w:rsidRPr="00B91FD9" w:rsidRDefault="00B41246" w:rsidP="003716B5">
      <w:pPr>
        <w:pStyle w:val="a3"/>
        <w:spacing w:before="120" w:after="120"/>
        <w:jc w:val="both"/>
        <w:rPr>
          <w:rFonts w:ascii="Cambria" w:hAnsi="Cambria"/>
        </w:rPr>
      </w:pPr>
      <w:r w:rsidRPr="00B91FD9">
        <w:rPr>
          <w:rFonts w:ascii="Cambria" w:hAnsi="Cambria"/>
        </w:rPr>
        <w:t>Наряду с национальными правозащитными механизмами,</w:t>
      </w:r>
      <w:r w:rsidR="006C1D46" w:rsidRPr="00B91FD9">
        <w:rPr>
          <w:rFonts w:ascii="Cambria" w:hAnsi="Cambria"/>
        </w:rPr>
        <w:t xml:space="preserve"> Кыргызстан является участником международных правозащитных процедур</w:t>
      </w:r>
      <w:r w:rsidR="009E1DAE" w:rsidRPr="00B91FD9">
        <w:rPr>
          <w:rFonts w:ascii="Cambria" w:hAnsi="Cambria"/>
        </w:rPr>
        <w:t xml:space="preserve"> в</w:t>
      </w:r>
      <w:r w:rsidR="006C1D46" w:rsidRPr="00B91FD9">
        <w:rPr>
          <w:rFonts w:ascii="Cambria" w:hAnsi="Cambria"/>
        </w:rPr>
        <w:t xml:space="preserve"> рамках договорных органов ООН. </w:t>
      </w:r>
      <w:r w:rsidR="009E33C4" w:rsidRPr="00B91FD9">
        <w:rPr>
          <w:rFonts w:ascii="Cambria" w:hAnsi="Cambria"/>
        </w:rPr>
        <w:t xml:space="preserve"> Эти процедуры осуществляют наблюдение и надзор за соблюдением государствами своих </w:t>
      </w:r>
      <w:r w:rsidR="00580EFF" w:rsidRPr="00B91FD9">
        <w:rPr>
          <w:rFonts w:ascii="Cambria" w:hAnsi="Cambria"/>
        </w:rPr>
        <w:t xml:space="preserve">международных </w:t>
      </w:r>
      <w:r w:rsidR="009E33C4" w:rsidRPr="00B91FD9">
        <w:rPr>
          <w:rFonts w:ascii="Cambria" w:hAnsi="Cambria"/>
        </w:rPr>
        <w:t>обязательств</w:t>
      </w:r>
      <w:r w:rsidR="00E22AD5">
        <w:rPr>
          <w:rFonts w:ascii="Cambria" w:hAnsi="Cambria"/>
        </w:rPr>
        <w:t>,</w:t>
      </w:r>
      <w:r w:rsidR="009E33C4" w:rsidRPr="00B91FD9">
        <w:rPr>
          <w:rFonts w:ascii="Cambria" w:hAnsi="Cambria"/>
        </w:rPr>
        <w:t xml:space="preserve"> </w:t>
      </w:r>
      <w:r w:rsidR="00E22AD5" w:rsidRPr="00B91FD9">
        <w:rPr>
          <w:rFonts w:ascii="Cambria" w:hAnsi="Cambria"/>
        </w:rPr>
        <w:t>предусмотренны</w:t>
      </w:r>
      <w:r w:rsidR="00E22AD5">
        <w:rPr>
          <w:rFonts w:ascii="Cambria" w:hAnsi="Cambria"/>
        </w:rPr>
        <w:t>х</w:t>
      </w:r>
      <w:r w:rsidR="00E22AD5" w:rsidRPr="00B91FD9">
        <w:rPr>
          <w:rFonts w:ascii="Cambria" w:hAnsi="Cambria"/>
        </w:rPr>
        <w:t xml:space="preserve"> </w:t>
      </w:r>
      <w:r w:rsidR="009E33C4" w:rsidRPr="00B91FD9">
        <w:rPr>
          <w:rFonts w:ascii="Cambria" w:hAnsi="Cambria"/>
        </w:rPr>
        <w:t xml:space="preserve">конвенциями ООН. </w:t>
      </w:r>
      <w:r w:rsidR="00E47601">
        <w:rPr>
          <w:rFonts w:ascii="Cambria" w:hAnsi="Cambria"/>
        </w:rPr>
        <w:t xml:space="preserve">Образно говоря, эти механизмы создают внешнюю защиту от посягательств на права человека. </w:t>
      </w:r>
      <w:r w:rsidR="006C1D46" w:rsidRPr="00B91FD9">
        <w:rPr>
          <w:rFonts w:ascii="Cambria" w:hAnsi="Cambria"/>
        </w:rPr>
        <w:t>Такой процедурой</w:t>
      </w:r>
      <w:r w:rsidR="00E22AD5">
        <w:rPr>
          <w:rFonts w:ascii="Cambria" w:hAnsi="Cambria"/>
        </w:rPr>
        <w:t>,</w:t>
      </w:r>
      <w:r w:rsidR="006C1D46" w:rsidRPr="00B91FD9">
        <w:rPr>
          <w:rFonts w:ascii="Cambria" w:hAnsi="Cambria"/>
        </w:rPr>
        <w:t xml:space="preserve"> в частности</w:t>
      </w:r>
      <w:r w:rsidR="00E22AD5">
        <w:rPr>
          <w:rFonts w:ascii="Cambria" w:hAnsi="Cambria"/>
        </w:rPr>
        <w:t>,</w:t>
      </w:r>
      <w:r w:rsidR="006C1D46" w:rsidRPr="00B91FD9">
        <w:rPr>
          <w:rFonts w:ascii="Cambria" w:hAnsi="Cambria"/>
        </w:rPr>
        <w:t xml:space="preserve"> является </w:t>
      </w:r>
      <w:r w:rsidR="0057750B" w:rsidRPr="00B91FD9">
        <w:rPr>
          <w:rFonts w:ascii="Cambria" w:hAnsi="Cambria"/>
        </w:rPr>
        <w:t>предусмотренн</w:t>
      </w:r>
      <w:r w:rsidR="0057750B">
        <w:rPr>
          <w:rFonts w:ascii="Cambria" w:hAnsi="Cambria"/>
        </w:rPr>
        <w:t>ый</w:t>
      </w:r>
      <w:r w:rsidR="0057750B" w:rsidRPr="00B91FD9">
        <w:rPr>
          <w:rFonts w:ascii="Cambria" w:hAnsi="Cambria"/>
        </w:rPr>
        <w:t xml:space="preserve"> </w:t>
      </w:r>
      <w:r w:rsidR="006C1D46" w:rsidRPr="00B91FD9">
        <w:rPr>
          <w:rFonts w:ascii="Cambria" w:hAnsi="Cambria"/>
        </w:rPr>
        <w:t xml:space="preserve">Международным пактом </w:t>
      </w:r>
      <w:r w:rsidR="00E47601" w:rsidRPr="00B91FD9">
        <w:rPr>
          <w:rFonts w:ascii="Cambria" w:hAnsi="Cambria"/>
        </w:rPr>
        <w:t>о гражданских и политических правах</w:t>
      </w:r>
      <w:r w:rsidR="006C1D46" w:rsidRPr="00B91FD9">
        <w:rPr>
          <w:rFonts w:ascii="Cambria" w:hAnsi="Cambria"/>
        </w:rPr>
        <w:t xml:space="preserve"> Комитет </w:t>
      </w:r>
      <w:r w:rsidR="009E33C4" w:rsidRPr="00B91FD9">
        <w:rPr>
          <w:rFonts w:ascii="Cambria" w:hAnsi="Cambria"/>
        </w:rPr>
        <w:t xml:space="preserve">ООН </w:t>
      </w:r>
      <w:r w:rsidR="006C1D46" w:rsidRPr="00B91FD9">
        <w:rPr>
          <w:rFonts w:ascii="Cambria" w:hAnsi="Cambria"/>
        </w:rPr>
        <w:t>по правам человека.</w:t>
      </w:r>
      <w:r w:rsidR="00CE317D" w:rsidRPr="00B91FD9">
        <w:rPr>
          <w:rFonts w:ascii="Cambria" w:hAnsi="Cambria"/>
        </w:rPr>
        <w:t xml:space="preserve"> </w:t>
      </w:r>
    </w:p>
    <w:p w:rsidR="008D2BCE" w:rsidRPr="00B91FD9" w:rsidRDefault="00CE317D" w:rsidP="003716B5">
      <w:pPr>
        <w:pStyle w:val="a3"/>
        <w:spacing w:before="120" w:after="120"/>
        <w:jc w:val="both"/>
        <w:rPr>
          <w:rFonts w:ascii="Cambria" w:hAnsi="Cambria"/>
        </w:rPr>
      </w:pPr>
      <w:r w:rsidRPr="00B91FD9">
        <w:rPr>
          <w:rFonts w:ascii="Cambria" w:hAnsi="Cambria"/>
        </w:rPr>
        <w:t xml:space="preserve">Международный пакт это один </w:t>
      </w:r>
      <w:r w:rsidR="0077055D" w:rsidRPr="00B91FD9">
        <w:rPr>
          <w:rFonts w:ascii="Cambria" w:hAnsi="Cambria"/>
        </w:rPr>
        <w:t>из основополагающих международных документов</w:t>
      </w:r>
      <w:r w:rsidRPr="00B91FD9">
        <w:rPr>
          <w:rFonts w:ascii="Cambria" w:hAnsi="Cambria"/>
        </w:rPr>
        <w:t xml:space="preserve"> по правам человека</w:t>
      </w:r>
      <w:r w:rsidR="0057750B">
        <w:rPr>
          <w:rFonts w:ascii="Cambria" w:hAnsi="Cambria"/>
        </w:rPr>
        <w:t>,</w:t>
      </w:r>
      <w:r w:rsidR="0077055D" w:rsidRPr="00B91FD9">
        <w:rPr>
          <w:rFonts w:ascii="Cambria" w:hAnsi="Cambria"/>
        </w:rPr>
        <w:t xml:space="preserve"> </w:t>
      </w:r>
      <w:r w:rsidR="0057750B" w:rsidRPr="00B91FD9">
        <w:rPr>
          <w:rFonts w:ascii="Cambria" w:hAnsi="Cambria"/>
        </w:rPr>
        <w:t>содержащи</w:t>
      </w:r>
      <w:r w:rsidR="0057750B">
        <w:rPr>
          <w:rFonts w:ascii="Cambria" w:hAnsi="Cambria"/>
        </w:rPr>
        <w:t>й</w:t>
      </w:r>
      <w:r w:rsidR="0057750B" w:rsidRPr="00B91FD9">
        <w:rPr>
          <w:rFonts w:ascii="Cambria" w:hAnsi="Cambria"/>
        </w:rPr>
        <w:t xml:space="preserve"> </w:t>
      </w:r>
      <w:r w:rsidR="0077055D" w:rsidRPr="00B91FD9">
        <w:rPr>
          <w:rFonts w:ascii="Cambria" w:hAnsi="Cambria"/>
        </w:rPr>
        <w:t xml:space="preserve">в себе необходимые </w:t>
      </w:r>
      <w:r w:rsidR="0057750B">
        <w:rPr>
          <w:rFonts w:ascii="Cambria" w:hAnsi="Cambria"/>
        </w:rPr>
        <w:t xml:space="preserve">минимальные </w:t>
      </w:r>
      <w:r w:rsidR="0077055D" w:rsidRPr="00B91FD9">
        <w:rPr>
          <w:rFonts w:ascii="Cambria" w:hAnsi="Cambria"/>
        </w:rPr>
        <w:t>стандарты в сфере прав человека по поощрению и защите прав</w:t>
      </w:r>
      <w:r w:rsidR="000774A9">
        <w:rPr>
          <w:rFonts w:ascii="Cambria" w:hAnsi="Cambria"/>
        </w:rPr>
        <w:t xml:space="preserve"> и свобод</w:t>
      </w:r>
      <w:r w:rsidR="0077055D" w:rsidRPr="00B91FD9">
        <w:rPr>
          <w:rFonts w:ascii="Cambria" w:hAnsi="Cambria"/>
        </w:rPr>
        <w:t xml:space="preserve"> человека. </w:t>
      </w:r>
      <w:r w:rsidR="008D2BCE" w:rsidRPr="00B91FD9">
        <w:rPr>
          <w:rFonts w:ascii="Cambria" w:hAnsi="Cambria"/>
        </w:rPr>
        <w:t>Статья 7 п</w:t>
      </w:r>
      <w:r w:rsidR="00D06CD8" w:rsidRPr="00B91FD9">
        <w:rPr>
          <w:rFonts w:ascii="Cambria" w:hAnsi="Cambria"/>
        </w:rPr>
        <w:t>акт</w:t>
      </w:r>
      <w:r w:rsidR="008D2BCE" w:rsidRPr="00B91FD9">
        <w:rPr>
          <w:rFonts w:ascii="Cambria" w:hAnsi="Cambria"/>
        </w:rPr>
        <w:t>а</w:t>
      </w:r>
      <w:r w:rsidR="00C0311F" w:rsidRPr="00B91FD9">
        <w:rPr>
          <w:rFonts w:ascii="Cambria" w:hAnsi="Cambria"/>
        </w:rPr>
        <w:t xml:space="preserve"> устанавливает абсолютный запрет пыток и жестокого </w:t>
      </w:r>
      <w:r w:rsidR="00580EFF" w:rsidRPr="00B91FD9">
        <w:rPr>
          <w:rFonts w:ascii="Cambria" w:hAnsi="Cambria"/>
        </w:rPr>
        <w:t>обращения и</w:t>
      </w:r>
      <w:r w:rsidR="00C0311F" w:rsidRPr="00B91FD9">
        <w:rPr>
          <w:rFonts w:ascii="Cambria" w:hAnsi="Cambria"/>
        </w:rPr>
        <w:t xml:space="preserve"> согласно данному запрету никакая причина, в том числе приказ вышестоящего лица или государственной</w:t>
      </w:r>
      <w:r w:rsidR="00580EFF" w:rsidRPr="00B91FD9">
        <w:rPr>
          <w:rFonts w:ascii="Cambria" w:hAnsi="Cambria"/>
        </w:rPr>
        <w:t xml:space="preserve"> власти</w:t>
      </w:r>
      <w:r w:rsidR="008D2BCE" w:rsidRPr="00B91FD9">
        <w:rPr>
          <w:rFonts w:ascii="Cambria" w:hAnsi="Cambria"/>
        </w:rPr>
        <w:t xml:space="preserve"> не может быть причиной </w:t>
      </w:r>
      <w:r w:rsidR="00C0311F" w:rsidRPr="00B91FD9">
        <w:rPr>
          <w:rFonts w:ascii="Cambria" w:hAnsi="Cambria"/>
        </w:rPr>
        <w:t xml:space="preserve">оправдания применения пыток. </w:t>
      </w:r>
    </w:p>
    <w:p w:rsidR="00D5522E" w:rsidRPr="00B91FD9" w:rsidRDefault="0057750B" w:rsidP="003716B5">
      <w:pPr>
        <w:pStyle w:val="a3"/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>Н</w:t>
      </w:r>
      <w:r w:rsidR="00C0311F" w:rsidRPr="00B91FD9">
        <w:rPr>
          <w:rFonts w:ascii="Cambria" w:hAnsi="Cambria"/>
        </w:rPr>
        <w:t xml:space="preserve">аша республика присоединилась </w:t>
      </w:r>
      <w:r w:rsidR="000774A9">
        <w:rPr>
          <w:rFonts w:ascii="Cambria" w:hAnsi="Cambria"/>
        </w:rPr>
        <w:t xml:space="preserve"> к </w:t>
      </w:r>
      <w:r w:rsidR="0077055D" w:rsidRPr="00B91FD9">
        <w:rPr>
          <w:rFonts w:ascii="Cambria" w:hAnsi="Cambria"/>
        </w:rPr>
        <w:t>Пакт</w:t>
      </w:r>
      <w:r w:rsidR="00C0311F" w:rsidRPr="00B91FD9">
        <w:rPr>
          <w:rFonts w:ascii="Cambria" w:hAnsi="Cambria"/>
        </w:rPr>
        <w:t xml:space="preserve">у </w:t>
      </w:r>
      <w:r w:rsidR="000774A9">
        <w:rPr>
          <w:rFonts w:ascii="Cambria" w:hAnsi="Cambria"/>
        </w:rPr>
        <w:t xml:space="preserve">в </w:t>
      </w:r>
      <w:r w:rsidR="00C0311F" w:rsidRPr="00B91FD9">
        <w:rPr>
          <w:rFonts w:ascii="Cambria" w:hAnsi="Cambria"/>
        </w:rPr>
        <w:t>1994 году и положения Пакта</w:t>
      </w:r>
      <w:r w:rsidR="0077055D" w:rsidRPr="00B91FD9">
        <w:rPr>
          <w:rFonts w:ascii="Cambria" w:hAnsi="Cambria"/>
        </w:rPr>
        <w:t xml:space="preserve"> име</w:t>
      </w:r>
      <w:r w:rsidR="00C0311F" w:rsidRPr="00B91FD9">
        <w:rPr>
          <w:rFonts w:ascii="Cambria" w:hAnsi="Cambria"/>
        </w:rPr>
        <w:t>ю</w:t>
      </w:r>
      <w:r w:rsidR="0077055D" w:rsidRPr="00B91FD9">
        <w:rPr>
          <w:rFonts w:ascii="Cambria" w:hAnsi="Cambria"/>
        </w:rPr>
        <w:t xml:space="preserve">т обязательную силу для Кыргызской Республики.  </w:t>
      </w:r>
      <w:proofErr w:type="gramStart"/>
      <w:r w:rsidR="0077055D" w:rsidRPr="00B91FD9">
        <w:rPr>
          <w:rFonts w:ascii="Cambria" w:hAnsi="Cambria"/>
        </w:rPr>
        <w:t>Кроме этого, Кыргызская Республика добровольно п</w:t>
      </w:r>
      <w:r w:rsidR="00CE317D" w:rsidRPr="00B91FD9">
        <w:rPr>
          <w:rFonts w:ascii="Cambria" w:hAnsi="Cambria"/>
        </w:rPr>
        <w:t>рисоед</w:t>
      </w:r>
      <w:r w:rsidR="0077055D" w:rsidRPr="00B91FD9">
        <w:rPr>
          <w:rFonts w:ascii="Cambria" w:hAnsi="Cambria"/>
        </w:rPr>
        <w:t>инилась к</w:t>
      </w:r>
      <w:r w:rsidR="00CE317D" w:rsidRPr="00B91FD9">
        <w:rPr>
          <w:rFonts w:ascii="Cambria" w:hAnsi="Cambria"/>
        </w:rPr>
        <w:t xml:space="preserve"> Факультативному Протоколу к Международному пакту, </w:t>
      </w:r>
      <w:r w:rsidR="00A16E20" w:rsidRPr="00B91FD9">
        <w:rPr>
          <w:rFonts w:ascii="Cambria" w:hAnsi="Cambria"/>
        </w:rPr>
        <w:t>и</w:t>
      </w:r>
      <w:r w:rsidR="000774A9">
        <w:rPr>
          <w:rFonts w:ascii="Cambria" w:hAnsi="Cambria"/>
        </w:rPr>
        <w:t xml:space="preserve"> тем самым</w:t>
      </w:r>
      <w:r w:rsidR="00CE317D" w:rsidRPr="00B91FD9">
        <w:rPr>
          <w:rFonts w:ascii="Cambria" w:hAnsi="Cambria"/>
        </w:rPr>
        <w:t xml:space="preserve"> признала компетенцию Комитета ООН по правам человека и ее правовую практику </w:t>
      </w:r>
      <w:r w:rsidR="00D06CD8" w:rsidRPr="00B91FD9">
        <w:rPr>
          <w:rFonts w:ascii="Cambria" w:hAnsi="Cambria"/>
        </w:rPr>
        <w:t xml:space="preserve">по принятию и </w:t>
      </w:r>
      <w:r w:rsidR="00D5522E" w:rsidRPr="00B91FD9">
        <w:rPr>
          <w:rFonts w:ascii="Cambria" w:hAnsi="Cambria"/>
        </w:rPr>
        <w:t>рассмотрению</w:t>
      </w:r>
      <w:r w:rsidR="00D06CD8" w:rsidRPr="00B91FD9">
        <w:rPr>
          <w:rFonts w:ascii="Cambria" w:hAnsi="Cambria"/>
        </w:rPr>
        <w:t xml:space="preserve"> с</w:t>
      </w:r>
      <w:r w:rsidR="00CE317D" w:rsidRPr="00B91FD9">
        <w:rPr>
          <w:rFonts w:ascii="Cambria" w:hAnsi="Cambria"/>
        </w:rPr>
        <w:t>ообщения от</w:t>
      </w:r>
      <w:r w:rsidR="00D06CD8" w:rsidRPr="00B91FD9">
        <w:rPr>
          <w:rFonts w:ascii="Cambria" w:hAnsi="Cambria"/>
        </w:rPr>
        <w:t xml:space="preserve"> лиц находящиеся на </w:t>
      </w:r>
      <w:r w:rsidR="00CE317D" w:rsidRPr="00B91FD9">
        <w:rPr>
          <w:rFonts w:ascii="Cambria" w:hAnsi="Cambria"/>
        </w:rPr>
        <w:t>юри</w:t>
      </w:r>
      <w:r w:rsidR="00D06CD8" w:rsidRPr="00B91FD9">
        <w:rPr>
          <w:rFonts w:ascii="Cambria" w:hAnsi="Cambria"/>
        </w:rPr>
        <w:t xml:space="preserve">сдикции </w:t>
      </w:r>
      <w:r w:rsidR="00D06CD8" w:rsidRPr="00B91FD9">
        <w:rPr>
          <w:rFonts w:ascii="Cambria" w:hAnsi="Cambria"/>
        </w:rPr>
        <w:lastRenderedPageBreak/>
        <w:t>Кыргызской Республики</w:t>
      </w:r>
      <w:r w:rsidR="00CE317D" w:rsidRPr="00B91FD9">
        <w:rPr>
          <w:rFonts w:ascii="Cambria" w:hAnsi="Cambria"/>
        </w:rPr>
        <w:t>, которые утверждают, что они являются жертвами нарушения какого-либо из прав, изложенных в Пакте.</w:t>
      </w:r>
      <w:proofErr w:type="gramEnd"/>
      <w:r w:rsidR="00CE317D" w:rsidRPr="00B91FD9">
        <w:rPr>
          <w:rFonts w:ascii="Cambria" w:hAnsi="Cambria"/>
        </w:rPr>
        <w:t xml:space="preserve"> </w:t>
      </w:r>
      <w:r w:rsidR="00A16E20" w:rsidRPr="00B91FD9">
        <w:rPr>
          <w:rFonts w:ascii="Cambria" w:hAnsi="Cambria"/>
        </w:rPr>
        <w:t xml:space="preserve">Иными словами, </w:t>
      </w:r>
      <w:r w:rsidR="00CE317D" w:rsidRPr="00B91FD9">
        <w:rPr>
          <w:rFonts w:ascii="Cambria" w:hAnsi="Cambria"/>
        </w:rPr>
        <w:t>Комитет</w:t>
      </w:r>
      <w:r w:rsidR="00580EFF" w:rsidRPr="00B91FD9">
        <w:rPr>
          <w:rFonts w:ascii="Cambria" w:hAnsi="Cambria"/>
        </w:rPr>
        <w:t xml:space="preserve"> ООН по правам человека </w:t>
      </w:r>
      <w:r w:rsidR="000301C0" w:rsidRPr="00B91FD9">
        <w:rPr>
          <w:rFonts w:ascii="Cambria" w:hAnsi="Cambria"/>
        </w:rPr>
        <w:t xml:space="preserve">(КПЧ) </w:t>
      </w:r>
      <w:r w:rsidR="00580EFF" w:rsidRPr="00B91FD9">
        <w:rPr>
          <w:rFonts w:ascii="Cambria" w:hAnsi="Cambria"/>
        </w:rPr>
        <w:t>это</w:t>
      </w:r>
      <w:r w:rsidR="00A16E20" w:rsidRPr="00B91FD9">
        <w:rPr>
          <w:rFonts w:ascii="Cambria" w:hAnsi="Cambria"/>
        </w:rPr>
        <w:t xml:space="preserve"> международный правовой институт </w:t>
      </w:r>
      <w:r w:rsidRPr="00B91FD9">
        <w:rPr>
          <w:rFonts w:ascii="Cambria" w:hAnsi="Cambria"/>
        </w:rPr>
        <w:t>призванн</w:t>
      </w:r>
      <w:r>
        <w:rPr>
          <w:rFonts w:ascii="Cambria" w:hAnsi="Cambria"/>
        </w:rPr>
        <w:t>ый</w:t>
      </w:r>
      <w:r w:rsidRPr="00B91FD9">
        <w:rPr>
          <w:rFonts w:ascii="Cambria" w:hAnsi="Cambria"/>
        </w:rPr>
        <w:t xml:space="preserve"> </w:t>
      </w:r>
      <w:r w:rsidR="00A16E20" w:rsidRPr="00B91FD9">
        <w:rPr>
          <w:rFonts w:ascii="Cambria" w:hAnsi="Cambria"/>
        </w:rPr>
        <w:t>восстанавливать нарушенные права</w:t>
      </w:r>
      <w:r>
        <w:rPr>
          <w:rFonts w:ascii="Cambria" w:hAnsi="Cambria"/>
        </w:rPr>
        <w:t>,</w:t>
      </w:r>
      <w:r w:rsidR="00A16E20" w:rsidRPr="00B91FD9">
        <w:rPr>
          <w:rFonts w:ascii="Cambria" w:hAnsi="Cambria"/>
        </w:rPr>
        <w:t xml:space="preserve"> если </w:t>
      </w:r>
      <w:r w:rsidR="006556B5" w:rsidRPr="00B91FD9">
        <w:rPr>
          <w:rFonts w:ascii="Cambria" w:hAnsi="Cambria"/>
        </w:rPr>
        <w:t xml:space="preserve">внутренние </w:t>
      </w:r>
      <w:r w:rsidR="00A16E20" w:rsidRPr="00B91FD9">
        <w:rPr>
          <w:rFonts w:ascii="Cambria" w:hAnsi="Cambria"/>
        </w:rPr>
        <w:t>средства пр</w:t>
      </w:r>
      <w:r w:rsidR="006556B5" w:rsidRPr="00B91FD9">
        <w:rPr>
          <w:rFonts w:ascii="Cambria" w:hAnsi="Cambria"/>
        </w:rPr>
        <w:t xml:space="preserve">авовой защиты не </w:t>
      </w:r>
      <w:r w:rsidR="00D06CD8" w:rsidRPr="00B91FD9">
        <w:rPr>
          <w:rFonts w:ascii="Cambria" w:hAnsi="Cambria"/>
        </w:rPr>
        <w:t xml:space="preserve">смогли восстановить </w:t>
      </w:r>
      <w:r w:rsidR="00D5522E" w:rsidRPr="00B91FD9">
        <w:rPr>
          <w:rFonts w:ascii="Cambria" w:hAnsi="Cambria"/>
        </w:rPr>
        <w:t>права и свободы,</w:t>
      </w:r>
      <w:r w:rsidR="00D06CD8" w:rsidRPr="00B91FD9">
        <w:rPr>
          <w:rFonts w:ascii="Cambria" w:hAnsi="Cambria"/>
        </w:rPr>
        <w:t xml:space="preserve"> предусмотренные Пактом.</w:t>
      </w:r>
    </w:p>
    <w:p w:rsidR="009E651F" w:rsidRPr="00B91FD9" w:rsidRDefault="006556B5" w:rsidP="003716B5">
      <w:pPr>
        <w:pStyle w:val="a3"/>
        <w:spacing w:before="120" w:after="120"/>
        <w:jc w:val="both"/>
        <w:rPr>
          <w:rFonts w:ascii="Cambria" w:hAnsi="Cambria"/>
        </w:rPr>
      </w:pPr>
      <w:r w:rsidRPr="00B91FD9">
        <w:rPr>
          <w:rFonts w:ascii="Cambria" w:hAnsi="Cambria"/>
        </w:rPr>
        <w:t xml:space="preserve">В Конституции Кыргызской Республики заложены основы взаимодействия между национальными и международными правозащитными механизмами. Так, </w:t>
      </w:r>
      <w:r w:rsidR="00D11E40" w:rsidRPr="00B91FD9">
        <w:rPr>
          <w:rFonts w:ascii="Cambria" w:hAnsi="Cambria"/>
        </w:rPr>
        <w:t>Статья 6, пункт 3 Конституции предусматривает, что вступившие в установленном законом порядке в</w:t>
      </w:r>
      <w:r w:rsidR="00E47601">
        <w:rPr>
          <w:rFonts w:ascii="Cambria" w:hAnsi="Cambria"/>
        </w:rPr>
        <w:t xml:space="preserve"> </w:t>
      </w:r>
      <w:r w:rsidR="00D11E40" w:rsidRPr="00B91FD9">
        <w:rPr>
          <w:rFonts w:ascii="Cambria" w:hAnsi="Cambria"/>
        </w:rPr>
        <w:t>силу международные договоры, участницей которых является Кыргызская Республика, а также общепризнанные принципы и нормы международного права являются составной частью правовой системы Кыргызской Республики.</w:t>
      </w:r>
      <w:r w:rsidRPr="00B91FD9">
        <w:rPr>
          <w:rFonts w:ascii="Cambria" w:hAnsi="Cambria"/>
        </w:rPr>
        <w:t xml:space="preserve"> </w:t>
      </w:r>
      <w:r w:rsidR="00E47601">
        <w:rPr>
          <w:rFonts w:ascii="Cambria" w:hAnsi="Cambria"/>
        </w:rPr>
        <w:t xml:space="preserve">К тому же </w:t>
      </w:r>
      <w:r w:rsidR="00E47601" w:rsidRPr="00B91FD9">
        <w:rPr>
          <w:rFonts w:ascii="Cambria" w:hAnsi="Cambria"/>
        </w:rPr>
        <w:t xml:space="preserve">пункт 2 </w:t>
      </w:r>
      <w:r w:rsidR="00E47601">
        <w:rPr>
          <w:rFonts w:ascii="Cambria" w:hAnsi="Cambria"/>
        </w:rPr>
        <w:t>статьи</w:t>
      </w:r>
      <w:r w:rsidR="00AA03E7" w:rsidRPr="00B91FD9">
        <w:rPr>
          <w:rFonts w:ascii="Cambria" w:hAnsi="Cambria"/>
        </w:rPr>
        <w:t xml:space="preserve"> 41, Конституции гарантирует каждому право в соответствии с международными договорами обращаться в международные органы по правам человека за защитой нарушенных прав и свобод.</w:t>
      </w:r>
      <w:r w:rsidR="002D4850" w:rsidRPr="00B91FD9">
        <w:rPr>
          <w:rFonts w:ascii="Cambria" w:hAnsi="Cambria"/>
        </w:rPr>
        <w:t xml:space="preserve"> </w:t>
      </w:r>
      <w:r w:rsidR="009E651F" w:rsidRPr="00B91FD9">
        <w:rPr>
          <w:rFonts w:ascii="Cambria" w:hAnsi="Cambria"/>
        </w:rPr>
        <w:t xml:space="preserve">Кроме этого, статьи 31 и 32 Закона Кыргызской Республики “О международных договорах Кыргызской Республики», предусматривает, что международные договоры Кыргызской Республики подлежат неукоснительному соблюдению и подлежит обязательному исполнению Кыргызской Республикой с момента вступления в силу для Кыргызской Республики. </w:t>
      </w:r>
    </w:p>
    <w:p w:rsidR="00804FB5" w:rsidRPr="00B91FD9" w:rsidRDefault="002D4850" w:rsidP="003716B5">
      <w:pPr>
        <w:pStyle w:val="a3"/>
        <w:spacing w:before="120" w:after="120"/>
        <w:jc w:val="both"/>
        <w:rPr>
          <w:rFonts w:ascii="Cambria" w:hAnsi="Cambria"/>
        </w:rPr>
      </w:pPr>
      <w:r w:rsidRPr="00B91FD9">
        <w:rPr>
          <w:rFonts w:ascii="Cambria" w:hAnsi="Cambria"/>
        </w:rPr>
        <w:t>Хотя конституционные изменения 2016 года исключили положения относительно требования, предусматривающего обязанность государство принимать меры в случае признания международными органами по правам человека случаев нарушения прав и</w:t>
      </w:r>
      <w:r w:rsidR="0057750B">
        <w:rPr>
          <w:rFonts w:ascii="Cambria" w:hAnsi="Cambria"/>
        </w:rPr>
        <w:t xml:space="preserve"> </w:t>
      </w:r>
      <w:r w:rsidRPr="00B91FD9">
        <w:rPr>
          <w:rFonts w:ascii="Cambria" w:hAnsi="Cambria"/>
        </w:rPr>
        <w:t xml:space="preserve">свобод человека, </w:t>
      </w:r>
      <w:r w:rsidR="00804FB5" w:rsidRPr="00B91FD9">
        <w:rPr>
          <w:rFonts w:ascii="Cambria" w:hAnsi="Cambria"/>
        </w:rPr>
        <w:t>это никак не ограничивает статус</w:t>
      </w:r>
      <w:r w:rsidR="0053720A">
        <w:rPr>
          <w:rFonts w:ascii="Cambria" w:hAnsi="Cambria"/>
        </w:rPr>
        <w:t xml:space="preserve"> и компетенцию</w:t>
      </w:r>
      <w:r w:rsidR="00804FB5" w:rsidRPr="00B91FD9">
        <w:rPr>
          <w:rFonts w:ascii="Cambria" w:hAnsi="Cambria"/>
        </w:rPr>
        <w:t xml:space="preserve"> международных правозащитных механизм</w:t>
      </w:r>
      <w:r w:rsidR="009E651F" w:rsidRPr="00B91FD9">
        <w:rPr>
          <w:rFonts w:ascii="Cambria" w:hAnsi="Cambria"/>
        </w:rPr>
        <w:t>ов. Тол</w:t>
      </w:r>
      <w:r w:rsidR="0053720A">
        <w:rPr>
          <w:rFonts w:ascii="Cambria" w:hAnsi="Cambria"/>
        </w:rPr>
        <w:t xml:space="preserve">ько </w:t>
      </w:r>
      <w:r w:rsidR="009E651F" w:rsidRPr="00B91FD9">
        <w:rPr>
          <w:rFonts w:ascii="Cambria" w:hAnsi="Cambria"/>
        </w:rPr>
        <w:t>приостановлени</w:t>
      </w:r>
      <w:r w:rsidR="0053720A">
        <w:rPr>
          <w:rFonts w:ascii="Cambria" w:hAnsi="Cambria"/>
        </w:rPr>
        <w:t xml:space="preserve">е </w:t>
      </w:r>
      <w:r w:rsidR="0057750B">
        <w:rPr>
          <w:rFonts w:ascii="Cambria" w:hAnsi="Cambria"/>
        </w:rPr>
        <w:t xml:space="preserve">действия </w:t>
      </w:r>
      <w:r w:rsidR="0053720A">
        <w:rPr>
          <w:rFonts w:ascii="Cambria" w:hAnsi="Cambria"/>
        </w:rPr>
        <w:t>или денонсация</w:t>
      </w:r>
      <w:r w:rsidR="009E651F" w:rsidRPr="00B91FD9">
        <w:rPr>
          <w:rFonts w:ascii="Cambria" w:hAnsi="Cambria"/>
        </w:rPr>
        <w:t xml:space="preserve"> </w:t>
      </w:r>
      <w:r w:rsidR="002A617C">
        <w:rPr>
          <w:rFonts w:ascii="Cambria" w:hAnsi="Cambria"/>
        </w:rPr>
        <w:t xml:space="preserve"> или прекращение действия </w:t>
      </w:r>
      <w:r w:rsidR="009E651F" w:rsidRPr="00B91FD9">
        <w:rPr>
          <w:rFonts w:ascii="Cambria" w:hAnsi="Cambria"/>
        </w:rPr>
        <w:t xml:space="preserve">международных договоров по правам человека может </w:t>
      </w:r>
      <w:r w:rsidR="002A617C">
        <w:rPr>
          <w:rFonts w:ascii="Cambria" w:hAnsi="Cambria"/>
        </w:rPr>
        <w:t xml:space="preserve"> </w:t>
      </w:r>
      <w:r w:rsidR="009E651F" w:rsidRPr="00B91FD9">
        <w:rPr>
          <w:rFonts w:ascii="Cambria" w:hAnsi="Cambria"/>
        </w:rPr>
        <w:t xml:space="preserve">ограничить действия международных правозащитных механизмов. Ошибочно воспринимать деятельность международных правозащитных механизмов как вмешательство во внутренние дела государства и нарушающий его суверенитет. Постановка такого вопроса приводить к деструктивному взаимодействию между национальными и международными правозащитными механизмами и </w:t>
      </w:r>
      <w:r w:rsidR="009E651F" w:rsidRPr="00666E89">
        <w:rPr>
          <w:rFonts w:ascii="Cambria" w:hAnsi="Cambria"/>
        </w:rPr>
        <w:t>дальнейшему ограничению прав и свобод человека.</w:t>
      </w:r>
      <w:r w:rsidR="0009290B" w:rsidRPr="00666E89">
        <w:rPr>
          <w:rFonts w:ascii="Cambria" w:hAnsi="Cambria"/>
        </w:rPr>
        <w:t xml:space="preserve"> Такая риторика приводит к изоляции страны от прогрессирующего мирового сообщества по вопросам</w:t>
      </w:r>
      <w:r w:rsidR="00666E89" w:rsidRPr="00666E89">
        <w:rPr>
          <w:rFonts w:ascii="Cambria" w:hAnsi="Cambria"/>
        </w:rPr>
        <w:t xml:space="preserve"> верховенства прав</w:t>
      </w:r>
      <w:r w:rsidR="0057750B">
        <w:rPr>
          <w:rFonts w:ascii="Cambria" w:hAnsi="Cambria"/>
        </w:rPr>
        <w:t>а</w:t>
      </w:r>
      <w:r w:rsidR="00666E89" w:rsidRPr="00666E89">
        <w:rPr>
          <w:rFonts w:ascii="Cambria" w:hAnsi="Cambria"/>
        </w:rPr>
        <w:t xml:space="preserve"> и защиты права человека.</w:t>
      </w:r>
      <w:r w:rsidR="00666E89">
        <w:rPr>
          <w:rFonts w:ascii="Cambria" w:hAnsi="Cambria"/>
        </w:rPr>
        <w:t xml:space="preserve"> </w:t>
      </w:r>
      <w:r w:rsidR="0009290B">
        <w:rPr>
          <w:rFonts w:ascii="Cambria" w:hAnsi="Cambria"/>
        </w:rPr>
        <w:t xml:space="preserve">  </w:t>
      </w:r>
      <w:r w:rsidR="009E651F" w:rsidRPr="00B91FD9">
        <w:rPr>
          <w:rFonts w:ascii="Cambria" w:hAnsi="Cambria"/>
        </w:rPr>
        <w:t xml:space="preserve">   </w:t>
      </w:r>
    </w:p>
    <w:p w:rsidR="005D3414" w:rsidRDefault="000301C0" w:rsidP="003716B5">
      <w:pPr>
        <w:pStyle w:val="a3"/>
        <w:spacing w:before="120" w:after="120"/>
        <w:jc w:val="both"/>
        <w:rPr>
          <w:rFonts w:ascii="Cambria" w:hAnsi="Cambria"/>
        </w:rPr>
      </w:pPr>
      <w:r w:rsidRPr="00B91FD9">
        <w:rPr>
          <w:rFonts w:ascii="Cambria" w:hAnsi="Cambria"/>
        </w:rPr>
        <w:t xml:space="preserve">С момента признания компетенции КПЧ </w:t>
      </w:r>
      <w:r w:rsidR="00666E89">
        <w:rPr>
          <w:rFonts w:ascii="Cambria" w:hAnsi="Cambria"/>
        </w:rPr>
        <w:t xml:space="preserve">в отношении </w:t>
      </w:r>
      <w:r w:rsidR="00666E89" w:rsidRPr="00B91FD9">
        <w:rPr>
          <w:rFonts w:ascii="Cambria" w:hAnsi="Cambria"/>
        </w:rPr>
        <w:t>Кыргызск</w:t>
      </w:r>
      <w:r w:rsidR="00666E89">
        <w:rPr>
          <w:rFonts w:ascii="Cambria" w:hAnsi="Cambria"/>
        </w:rPr>
        <w:t xml:space="preserve">ой Республикой </w:t>
      </w:r>
      <w:r w:rsidRPr="00B91FD9">
        <w:rPr>
          <w:rFonts w:ascii="Cambria" w:hAnsi="Cambria"/>
        </w:rPr>
        <w:t xml:space="preserve">были вынесены более 18 соображений о нарушении Кыргызской Республикой тех или иных прав предусмотренные в </w:t>
      </w:r>
      <w:r w:rsidR="005D3414">
        <w:rPr>
          <w:rFonts w:ascii="Cambria" w:hAnsi="Cambria"/>
        </w:rPr>
        <w:t>П</w:t>
      </w:r>
      <w:r w:rsidR="005D3414" w:rsidRPr="00B91FD9">
        <w:rPr>
          <w:rFonts w:ascii="Cambria" w:hAnsi="Cambria"/>
        </w:rPr>
        <w:t>акте</w:t>
      </w:r>
      <w:r w:rsidRPr="00B91FD9">
        <w:rPr>
          <w:rFonts w:ascii="Cambria" w:hAnsi="Cambria"/>
        </w:rPr>
        <w:t xml:space="preserve">. </w:t>
      </w:r>
      <w:r w:rsidR="00B104FA" w:rsidRPr="00B91FD9">
        <w:rPr>
          <w:rFonts w:ascii="Cambria" w:hAnsi="Cambria"/>
        </w:rPr>
        <w:t>Большинство из эти</w:t>
      </w:r>
      <w:r w:rsidR="008312B6" w:rsidRPr="00B91FD9">
        <w:rPr>
          <w:rFonts w:ascii="Cambria" w:hAnsi="Cambria"/>
        </w:rPr>
        <w:t>х решений КПЧ ка</w:t>
      </w:r>
      <w:r w:rsidR="00A65047" w:rsidRPr="00B91FD9">
        <w:rPr>
          <w:rFonts w:ascii="Cambria" w:hAnsi="Cambria"/>
        </w:rPr>
        <w:t xml:space="preserve">сается </w:t>
      </w:r>
      <w:r w:rsidR="005D3414" w:rsidRPr="00B91FD9">
        <w:rPr>
          <w:rFonts w:ascii="Cambria" w:hAnsi="Cambria"/>
        </w:rPr>
        <w:t>нарушени</w:t>
      </w:r>
      <w:r w:rsidR="005D3414">
        <w:rPr>
          <w:rFonts w:ascii="Cambria" w:hAnsi="Cambria"/>
        </w:rPr>
        <w:t>й</w:t>
      </w:r>
      <w:r w:rsidR="005D3414" w:rsidRPr="00B91FD9">
        <w:rPr>
          <w:rFonts w:ascii="Cambria" w:hAnsi="Cambria"/>
        </w:rPr>
        <w:t xml:space="preserve"> </w:t>
      </w:r>
      <w:r w:rsidR="00A65047" w:rsidRPr="00B91FD9">
        <w:rPr>
          <w:rFonts w:ascii="Cambria" w:hAnsi="Cambria"/>
        </w:rPr>
        <w:t xml:space="preserve">Кыргызской Республикой </w:t>
      </w:r>
      <w:r w:rsidR="008312B6" w:rsidRPr="00B91FD9">
        <w:rPr>
          <w:rFonts w:ascii="Cambria" w:hAnsi="Cambria"/>
        </w:rPr>
        <w:t>статьи 7 МПГГП</w:t>
      </w:r>
      <w:r w:rsidR="00A65047" w:rsidRPr="00B91FD9">
        <w:rPr>
          <w:rFonts w:ascii="Cambria" w:hAnsi="Cambria"/>
        </w:rPr>
        <w:t xml:space="preserve">, </w:t>
      </w:r>
      <w:r w:rsidR="00473F36" w:rsidRPr="00B91FD9">
        <w:rPr>
          <w:rFonts w:ascii="Cambria" w:hAnsi="Cambria"/>
        </w:rPr>
        <w:t>запреща</w:t>
      </w:r>
      <w:r w:rsidR="00473F36">
        <w:rPr>
          <w:rFonts w:ascii="Cambria" w:hAnsi="Cambria"/>
        </w:rPr>
        <w:t>ющей</w:t>
      </w:r>
      <w:r w:rsidR="00473F36" w:rsidRPr="00B91FD9">
        <w:rPr>
          <w:rFonts w:ascii="Cambria" w:hAnsi="Cambria"/>
        </w:rPr>
        <w:t xml:space="preserve"> </w:t>
      </w:r>
      <w:r w:rsidR="00A65047" w:rsidRPr="00B91FD9">
        <w:rPr>
          <w:rFonts w:ascii="Cambria" w:hAnsi="Cambria"/>
        </w:rPr>
        <w:t xml:space="preserve">применения пыток. </w:t>
      </w:r>
    </w:p>
    <w:p w:rsidR="005D3414" w:rsidRDefault="005D3414" w:rsidP="003716B5">
      <w:pPr>
        <w:pStyle w:val="a3"/>
        <w:spacing w:before="120" w:after="120"/>
        <w:jc w:val="both"/>
        <w:rPr>
          <w:rFonts w:ascii="Cambria" w:hAnsi="Cambria"/>
        </w:rPr>
      </w:pPr>
      <w:proofErr w:type="gramStart"/>
      <w:r w:rsidRPr="00B91FD9">
        <w:rPr>
          <w:rFonts w:ascii="Cambria" w:hAnsi="Cambria"/>
        </w:rPr>
        <w:t>Так</w:t>
      </w:r>
      <w:r>
        <w:rPr>
          <w:rFonts w:ascii="Cambria" w:hAnsi="Cambria"/>
        </w:rPr>
        <w:t>,</w:t>
      </w:r>
      <w:r w:rsidRPr="00B91FD9">
        <w:rPr>
          <w:rFonts w:ascii="Cambria" w:hAnsi="Cambria"/>
        </w:rPr>
        <w:t xml:space="preserve"> на пример, Комитет ООН по правам человека принял в 2015 и 2016</w:t>
      </w:r>
      <w:r>
        <w:rPr>
          <w:rFonts w:ascii="Cambria" w:hAnsi="Cambria"/>
        </w:rPr>
        <w:t xml:space="preserve"> годах</w:t>
      </w:r>
      <w:r w:rsidRPr="00B91FD9">
        <w:rPr>
          <w:rFonts w:ascii="Cambria" w:hAnsi="Cambria"/>
        </w:rPr>
        <w:t xml:space="preserve"> дв</w:t>
      </w:r>
      <w:r>
        <w:rPr>
          <w:rFonts w:ascii="Cambria" w:hAnsi="Cambria"/>
        </w:rPr>
        <w:t>а</w:t>
      </w:r>
      <w:r w:rsidRPr="00B91FD9">
        <w:rPr>
          <w:rFonts w:ascii="Cambria" w:hAnsi="Cambria"/>
        </w:rPr>
        <w:t xml:space="preserve"> значимых соображени</w:t>
      </w:r>
      <w:r w:rsidR="002A617C">
        <w:rPr>
          <w:rFonts w:ascii="Cambria" w:hAnsi="Cambria"/>
        </w:rPr>
        <w:t>я</w:t>
      </w:r>
      <w:r w:rsidRPr="00B91FD9">
        <w:rPr>
          <w:rFonts w:ascii="Cambria" w:hAnsi="Cambria"/>
        </w:rPr>
        <w:t xml:space="preserve"> «вне политического контекста»</w:t>
      </w:r>
      <w:r>
        <w:rPr>
          <w:rFonts w:ascii="Cambria" w:hAnsi="Cambria"/>
        </w:rPr>
        <w:t>,</w:t>
      </w:r>
      <w:r w:rsidRPr="00B91FD9">
        <w:rPr>
          <w:rFonts w:ascii="Cambria" w:hAnsi="Cambria"/>
        </w:rPr>
        <w:t xml:space="preserve"> в которых Кыргызская Республика была признана ответственн</w:t>
      </w:r>
      <w:r>
        <w:rPr>
          <w:rFonts w:ascii="Cambria" w:hAnsi="Cambria"/>
        </w:rPr>
        <w:t>ой за</w:t>
      </w:r>
      <w:r w:rsidRPr="00B91FD9">
        <w:rPr>
          <w:rFonts w:ascii="Cambria" w:hAnsi="Cambria"/>
        </w:rPr>
        <w:t xml:space="preserve"> нарушения пункта 1 статьи 6 (запрещение произвольного лишения жизни), стать</w:t>
      </w:r>
      <w:r>
        <w:rPr>
          <w:rFonts w:ascii="Cambria" w:hAnsi="Cambria"/>
        </w:rPr>
        <w:t>и</w:t>
      </w:r>
      <w:r w:rsidRPr="00B91FD9">
        <w:rPr>
          <w:rFonts w:ascii="Cambria" w:hAnsi="Cambria"/>
        </w:rPr>
        <w:t xml:space="preserve"> 7 (запрещение пыток) и пункта 3 статьи 2 (неспособность провести незамедлительное и эффективное расследование по фактам пыток и произвольного убийства) </w:t>
      </w:r>
      <w:r>
        <w:rPr>
          <w:rFonts w:ascii="Cambria" w:hAnsi="Cambria"/>
        </w:rPr>
        <w:t>П</w:t>
      </w:r>
      <w:r w:rsidRPr="00B91FD9">
        <w:rPr>
          <w:rFonts w:ascii="Cambria" w:hAnsi="Cambria"/>
        </w:rPr>
        <w:t>акта в</w:t>
      </w:r>
      <w:proofErr w:type="gramEnd"/>
      <w:r w:rsidRPr="00B91FD9">
        <w:rPr>
          <w:rFonts w:ascii="Cambria" w:hAnsi="Cambria"/>
        </w:rPr>
        <w:t xml:space="preserve"> </w:t>
      </w:r>
      <w:proofErr w:type="gramStart"/>
      <w:r w:rsidRPr="00B91FD9">
        <w:rPr>
          <w:rFonts w:ascii="Cambria" w:hAnsi="Cambria"/>
        </w:rPr>
        <w:t>отношении</w:t>
      </w:r>
      <w:proofErr w:type="gramEnd"/>
      <w:r w:rsidRPr="00B91FD9">
        <w:rPr>
          <w:rFonts w:ascii="Cambria" w:hAnsi="Cambria"/>
        </w:rPr>
        <w:t xml:space="preserve"> </w:t>
      </w:r>
      <w:proofErr w:type="spellStart"/>
      <w:r w:rsidRPr="00B91FD9">
        <w:rPr>
          <w:rFonts w:ascii="Cambria" w:hAnsi="Cambria"/>
        </w:rPr>
        <w:t>Турдубека</w:t>
      </w:r>
      <w:proofErr w:type="spellEnd"/>
      <w:r w:rsidRPr="00B91FD9">
        <w:rPr>
          <w:rFonts w:ascii="Cambria" w:hAnsi="Cambria"/>
        </w:rPr>
        <w:t xml:space="preserve"> </w:t>
      </w:r>
      <w:proofErr w:type="spellStart"/>
      <w:r w:rsidRPr="00B91FD9">
        <w:rPr>
          <w:rFonts w:ascii="Cambria" w:hAnsi="Cambria"/>
        </w:rPr>
        <w:t>Акматова</w:t>
      </w:r>
      <w:proofErr w:type="spellEnd"/>
      <w:r w:rsidRPr="00B91FD9">
        <w:rPr>
          <w:rFonts w:ascii="Cambria" w:hAnsi="Cambria"/>
        </w:rPr>
        <w:t xml:space="preserve"> и </w:t>
      </w:r>
      <w:proofErr w:type="spellStart"/>
      <w:r w:rsidRPr="00B91FD9">
        <w:rPr>
          <w:rFonts w:ascii="Cambria" w:hAnsi="Cambria"/>
        </w:rPr>
        <w:t>Бектемира</w:t>
      </w:r>
      <w:proofErr w:type="spellEnd"/>
      <w:r w:rsidRPr="00B91FD9">
        <w:rPr>
          <w:rFonts w:ascii="Cambria" w:hAnsi="Cambria"/>
        </w:rPr>
        <w:t xml:space="preserve"> </w:t>
      </w:r>
      <w:proofErr w:type="spellStart"/>
      <w:r w:rsidRPr="00B91FD9">
        <w:rPr>
          <w:rFonts w:ascii="Cambria" w:hAnsi="Cambria"/>
        </w:rPr>
        <w:t>Акунова</w:t>
      </w:r>
      <w:proofErr w:type="spellEnd"/>
      <w:r w:rsidRPr="00B91FD9">
        <w:rPr>
          <w:rFonts w:ascii="Cambria" w:hAnsi="Cambria"/>
        </w:rPr>
        <w:t xml:space="preserve">. По сегодняшний день государство в лице следственных органов не провели расследования по фактам убийств и применения пыток, </w:t>
      </w:r>
      <w:r>
        <w:rPr>
          <w:rFonts w:ascii="Cambria" w:hAnsi="Cambria"/>
        </w:rPr>
        <w:t>а</w:t>
      </w:r>
      <w:r w:rsidRPr="00B91FD9">
        <w:rPr>
          <w:rFonts w:ascii="Cambria" w:hAnsi="Cambria"/>
        </w:rPr>
        <w:t xml:space="preserve"> суды по надуманным причинам отказывают представителям жертв </w:t>
      </w:r>
      <w:proofErr w:type="gramStart"/>
      <w:r w:rsidR="002A617C">
        <w:rPr>
          <w:rFonts w:ascii="Cambria" w:hAnsi="Cambria"/>
        </w:rPr>
        <w:t>у</w:t>
      </w:r>
      <w:proofErr w:type="gramEnd"/>
      <w:r w:rsidR="002A617C">
        <w:rPr>
          <w:rFonts w:ascii="Cambria" w:hAnsi="Cambria"/>
        </w:rPr>
        <w:t xml:space="preserve"> </w:t>
      </w:r>
      <w:proofErr w:type="gramStart"/>
      <w:r w:rsidR="002A617C">
        <w:rPr>
          <w:rFonts w:ascii="Cambria" w:hAnsi="Cambria"/>
        </w:rPr>
        <w:t>в</w:t>
      </w:r>
      <w:proofErr w:type="gramEnd"/>
      <w:r w:rsidR="002A617C">
        <w:rPr>
          <w:rFonts w:ascii="Cambria" w:hAnsi="Cambria"/>
        </w:rPr>
        <w:t xml:space="preserve"> компенсации</w:t>
      </w:r>
      <w:r w:rsidRPr="00B91FD9">
        <w:rPr>
          <w:rFonts w:ascii="Cambria" w:hAnsi="Cambria"/>
        </w:rPr>
        <w:t xml:space="preserve"> морального вреда.</w:t>
      </w:r>
    </w:p>
    <w:p w:rsidR="00447DF3" w:rsidRPr="00B91FD9" w:rsidRDefault="002A617C" w:rsidP="003716B5">
      <w:pPr>
        <w:pStyle w:val="a3"/>
        <w:spacing w:before="120" w:after="120"/>
        <w:jc w:val="both"/>
        <w:rPr>
          <w:rFonts w:ascii="Cambria" w:hAnsi="Cambria"/>
        </w:rPr>
      </w:pPr>
      <w:r>
        <w:rPr>
          <w:rFonts w:ascii="Cambria" w:hAnsi="Cambria"/>
        </w:rPr>
        <w:t>Индивидуальные жалобы в КПЧ это не просто жалоба, это</w:t>
      </w:r>
      <w:r w:rsidR="0047595D" w:rsidRPr="00B91FD9">
        <w:rPr>
          <w:rFonts w:ascii="Cambria" w:hAnsi="Cambria"/>
        </w:rPr>
        <w:t xml:space="preserve"> человеческие </w:t>
      </w:r>
      <w:r w:rsidR="005D3414">
        <w:rPr>
          <w:rFonts w:ascii="Cambria" w:hAnsi="Cambria"/>
        </w:rPr>
        <w:t>жизни</w:t>
      </w:r>
      <w:r w:rsidR="005D3414" w:rsidRPr="00B91FD9">
        <w:rPr>
          <w:rFonts w:ascii="Cambria" w:hAnsi="Cambria"/>
        </w:rPr>
        <w:t xml:space="preserve"> </w:t>
      </w:r>
      <w:r w:rsidR="0047595D" w:rsidRPr="00B91FD9">
        <w:rPr>
          <w:rFonts w:ascii="Cambria" w:hAnsi="Cambria"/>
        </w:rPr>
        <w:t>и с</w:t>
      </w:r>
      <w:r w:rsidR="00062AF6" w:rsidRPr="00B91FD9">
        <w:rPr>
          <w:rFonts w:ascii="Cambria" w:hAnsi="Cambria"/>
        </w:rPr>
        <w:t>ломленные судь</w:t>
      </w:r>
      <w:r w:rsidR="0047595D" w:rsidRPr="00B91FD9">
        <w:rPr>
          <w:rFonts w:ascii="Cambria" w:hAnsi="Cambria"/>
        </w:rPr>
        <w:t xml:space="preserve">бы жертв пыток. Трагичность ситуации заключается </w:t>
      </w:r>
      <w:r>
        <w:rPr>
          <w:rFonts w:ascii="Cambria" w:hAnsi="Cambria"/>
        </w:rPr>
        <w:t xml:space="preserve">еще </w:t>
      </w:r>
      <w:r w:rsidR="0047595D" w:rsidRPr="00B91FD9">
        <w:rPr>
          <w:rFonts w:ascii="Cambria" w:hAnsi="Cambria"/>
        </w:rPr>
        <w:t xml:space="preserve">в том, что </w:t>
      </w:r>
      <w:r w:rsidR="005D3414" w:rsidRPr="00B91FD9">
        <w:rPr>
          <w:rFonts w:ascii="Cambria" w:hAnsi="Cambria"/>
        </w:rPr>
        <w:t>государств</w:t>
      </w:r>
      <w:r w:rsidR="005D3414">
        <w:rPr>
          <w:rFonts w:ascii="Cambria" w:hAnsi="Cambria"/>
        </w:rPr>
        <w:t>о</w:t>
      </w:r>
      <w:r w:rsidR="005D3414" w:rsidRPr="00B91FD9">
        <w:rPr>
          <w:rFonts w:ascii="Cambria" w:hAnsi="Cambria"/>
        </w:rPr>
        <w:t xml:space="preserve"> </w:t>
      </w:r>
      <w:r w:rsidR="0047595D" w:rsidRPr="00B91FD9">
        <w:rPr>
          <w:rFonts w:ascii="Cambria" w:hAnsi="Cambria"/>
        </w:rPr>
        <w:t xml:space="preserve">не </w:t>
      </w:r>
      <w:r w:rsidR="005D3414" w:rsidRPr="00B91FD9">
        <w:rPr>
          <w:rFonts w:ascii="Cambria" w:hAnsi="Cambria"/>
        </w:rPr>
        <w:t>исполнил</w:t>
      </w:r>
      <w:r w:rsidR="005D3414">
        <w:rPr>
          <w:rFonts w:ascii="Cambria" w:hAnsi="Cambria"/>
        </w:rPr>
        <w:t>о</w:t>
      </w:r>
      <w:r w:rsidR="005D3414" w:rsidRPr="00B91FD9">
        <w:rPr>
          <w:rFonts w:ascii="Cambria" w:hAnsi="Cambria"/>
        </w:rPr>
        <w:t xml:space="preserve"> </w:t>
      </w:r>
      <w:r w:rsidR="0047595D" w:rsidRPr="00B91FD9">
        <w:rPr>
          <w:rFonts w:ascii="Cambria" w:hAnsi="Cambria"/>
        </w:rPr>
        <w:t xml:space="preserve">ни </w:t>
      </w:r>
      <w:r w:rsidR="005D3414" w:rsidRPr="00B91FD9">
        <w:rPr>
          <w:rFonts w:ascii="Cambria" w:hAnsi="Cambria"/>
        </w:rPr>
        <w:t>одн</w:t>
      </w:r>
      <w:r w:rsidR="005D3414">
        <w:rPr>
          <w:rFonts w:ascii="Cambria" w:hAnsi="Cambria"/>
        </w:rPr>
        <w:t>о</w:t>
      </w:r>
      <w:r w:rsidR="005D3414" w:rsidRPr="00B91FD9">
        <w:rPr>
          <w:rFonts w:ascii="Cambria" w:hAnsi="Cambria"/>
        </w:rPr>
        <w:t xml:space="preserve"> </w:t>
      </w:r>
      <w:r w:rsidR="0047595D" w:rsidRPr="00B91FD9">
        <w:rPr>
          <w:rFonts w:ascii="Cambria" w:hAnsi="Cambria"/>
        </w:rPr>
        <w:t>из этих решений КПЧ в полном объеме.</w:t>
      </w:r>
      <w:r w:rsidR="00F9658A" w:rsidRPr="00B91FD9">
        <w:rPr>
          <w:rFonts w:ascii="Cambria" w:hAnsi="Cambria"/>
        </w:rPr>
        <w:t xml:space="preserve"> </w:t>
      </w:r>
    </w:p>
    <w:p w:rsidR="00947DF5" w:rsidRPr="00B91FD9" w:rsidRDefault="0047595D" w:rsidP="003716B5">
      <w:pPr>
        <w:pStyle w:val="a3"/>
        <w:spacing w:before="120" w:after="120"/>
        <w:jc w:val="both"/>
        <w:rPr>
          <w:rFonts w:ascii="Cambria" w:hAnsi="Cambria"/>
        </w:rPr>
      </w:pPr>
      <w:r w:rsidRPr="00B91FD9">
        <w:rPr>
          <w:rFonts w:ascii="Cambria" w:hAnsi="Cambria"/>
        </w:rPr>
        <w:t xml:space="preserve">Главной причиной неисполнения решений КПЧ является отсутствие политической воли соответствующих органов государственной власти и национальных механизмов и процедур исполнения. В результате жертвы </w:t>
      </w:r>
      <w:r w:rsidR="00F35223" w:rsidRPr="00B91FD9">
        <w:rPr>
          <w:rFonts w:ascii="Cambria" w:hAnsi="Cambria"/>
        </w:rPr>
        <w:t xml:space="preserve">пыток ограничены </w:t>
      </w:r>
      <w:r w:rsidR="002A617C" w:rsidRPr="00B91FD9">
        <w:rPr>
          <w:rFonts w:ascii="Cambria" w:hAnsi="Cambria"/>
        </w:rPr>
        <w:t>конституционн</w:t>
      </w:r>
      <w:r w:rsidR="002A617C">
        <w:rPr>
          <w:rFonts w:ascii="Cambria" w:hAnsi="Cambria"/>
        </w:rPr>
        <w:t>ы</w:t>
      </w:r>
      <w:r w:rsidR="002A617C" w:rsidRPr="00B91FD9">
        <w:rPr>
          <w:rFonts w:ascii="Cambria" w:hAnsi="Cambria"/>
        </w:rPr>
        <w:t>м</w:t>
      </w:r>
      <w:r w:rsidR="00F35223" w:rsidRPr="00B91FD9">
        <w:rPr>
          <w:rFonts w:ascii="Cambria" w:hAnsi="Cambria"/>
        </w:rPr>
        <w:t xml:space="preserve"> </w:t>
      </w:r>
      <w:r w:rsidR="002A617C">
        <w:rPr>
          <w:rFonts w:ascii="Cambria" w:hAnsi="Cambria"/>
        </w:rPr>
        <w:t xml:space="preserve">правом </w:t>
      </w:r>
      <w:r w:rsidR="00F35223" w:rsidRPr="00B91FD9">
        <w:rPr>
          <w:rFonts w:ascii="Cambria" w:hAnsi="Cambria"/>
        </w:rPr>
        <w:t>в</w:t>
      </w:r>
      <w:r w:rsidRPr="00B91FD9">
        <w:rPr>
          <w:rFonts w:ascii="Cambria" w:hAnsi="Cambria"/>
        </w:rPr>
        <w:t xml:space="preserve"> доступе к правосудию</w:t>
      </w:r>
      <w:r w:rsidR="00F35223" w:rsidRPr="00B91FD9">
        <w:rPr>
          <w:rFonts w:ascii="Cambria" w:hAnsi="Cambria"/>
        </w:rPr>
        <w:t xml:space="preserve"> и </w:t>
      </w:r>
      <w:proofErr w:type="gramStart"/>
      <w:r w:rsidR="00F35223" w:rsidRPr="00B91FD9">
        <w:rPr>
          <w:rFonts w:ascii="Cambria" w:hAnsi="Cambria"/>
        </w:rPr>
        <w:t xml:space="preserve">остаются один на один со </w:t>
      </w:r>
      <w:r w:rsidR="002A617C" w:rsidRPr="00B91FD9">
        <w:rPr>
          <w:rFonts w:ascii="Cambria" w:hAnsi="Cambria"/>
        </w:rPr>
        <w:t>сво</w:t>
      </w:r>
      <w:r w:rsidR="002A617C">
        <w:rPr>
          <w:rFonts w:ascii="Cambria" w:hAnsi="Cambria"/>
        </w:rPr>
        <w:t>ей</w:t>
      </w:r>
      <w:r w:rsidR="002A617C" w:rsidRPr="00B91FD9">
        <w:rPr>
          <w:rFonts w:ascii="Cambria" w:hAnsi="Cambria"/>
        </w:rPr>
        <w:t xml:space="preserve"> </w:t>
      </w:r>
      <w:r w:rsidR="00350729" w:rsidRPr="00B91FD9">
        <w:rPr>
          <w:rFonts w:ascii="Cambria" w:hAnsi="Cambria"/>
        </w:rPr>
        <w:t>болью  теряя</w:t>
      </w:r>
      <w:proofErr w:type="gramEnd"/>
      <w:r w:rsidR="00350729" w:rsidRPr="00B91FD9">
        <w:rPr>
          <w:rFonts w:ascii="Cambria" w:hAnsi="Cambria"/>
        </w:rPr>
        <w:t xml:space="preserve"> надежду на </w:t>
      </w:r>
      <w:r w:rsidR="002A617C">
        <w:rPr>
          <w:rFonts w:ascii="Cambria" w:hAnsi="Cambria"/>
        </w:rPr>
        <w:t xml:space="preserve">правосудие, </w:t>
      </w:r>
      <w:r w:rsidR="00350729" w:rsidRPr="00B91FD9">
        <w:rPr>
          <w:rFonts w:ascii="Cambria" w:hAnsi="Cambria"/>
        </w:rPr>
        <w:t xml:space="preserve"> которую предлагает решения КПЧ.</w:t>
      </w:r>
      <w:r w:rsidRPr="00B91FD9">
        <w:rPr>
          <w:rFonts w:ascii="Cambria" w:hAnsi="Cambria"/>
        </w:rPr>
        <w:t xml:space="preserve">  </w:t>
      </w:r>
    </w:p>
    <w:p w:rsidR="00B91FD9" w:rsidRPr="00B91FD9" w:rsidRDefault="00447DF3" w:rsidP="003716B5">
      <w:pPr>
        <w:pStyle w:val="a3"/>
        <w:spacing w:before="120" w:after="120"/>
        <w:jc w:val="both"/>
        <w:rPr>
          <w:rFonts w:ascii="Cambria" w:hAnsi="Cambria"/>
        </w:rPr>
      </w:pPr>
      <w:r w:rsidRPr="00B91FD9">
        <w:rPr>
          <w:rFonts w:ascii="Cambria" w:hAnsi="Cambria"/>
        </w:rPr>
        <w:lastRenderedPageBreak/>
        <w:t>Д</w:t>
      </w:r>
      <w:r w:rsidR="00350729" w:rsidRPr="00B91FD9">
        <w:rPr>
          <w:rFonts w:ascii="Cambria" w:hAnsi="Cambria"/>
        </w:rPr>
        <w:t>анная ситуация изменится</w:t>
      </w:r>
      <w:r w:rsidR="00947DF5" w:rsidRPr="00B91FD9">
        <w:rPr>
          <w:rFonts w:ascii="Cambria" w:hAnsi="Cambria"/>
        </w:rPr>
        <w:t xml:space="preserve"> только</w:t>
      </w:r>
      <w:r w:rsidR="00350729" w:rsidRPr="00B91FD9">
        <w:rPr>
          <w:rFonts w:ascii="Cambria" w:hAnsi="Cambria"/>
        </w:rPr>
        <w:t xml:space="preserve"> п</w:t>
      </w:r>
      <w:r w:rsidR="00062AF6" w:rsidRPr="00B91FD9">
        <w:rPr>
          <w:rFonts w:ascii="Cambria" w:hAnsi="Cambria"/>
        </w:rPr>
        <w:t>ри наличии политической воли по соблюдению международных норм по правам человека и эффективных механизмов по их исполнению</w:t>
      </w:r>
      <w:r w:rsidR="002A617C">
        <w:rPr>
          <w:rFonts w:ascii="Cambria" w:hAnsi="Cambria"/>
        </w:rPr>
        <w:t>,</w:t>
      </w:r>
      <w:r w:rsidR="00062AF6" w:rsidRPr="00B91FD9">
        <w:rPr>
          <w:rFonts w:ascii="Cambria" w:hAnsi="Cambria"/>
        </w:rPr>
        <w:t xml:space="preserve"> </w:t>
      </w:r>
      <w:r w:rsidR="00350729" w:rsidRPr="00B91FD9">
        <w:rPr>
          <w:rFonts w:ascii="Cambria" w:hAnsi="Cambria"/>
        </w:rPr>
        <w:t>которые позволя</w:t>
      </w:r>
      <w:r w:rsidR="00062AF6" w:rsidRPr="00B91FD9">
        <w:rPr>
          <w:rFonts w:ascii="Cambria" w:hAnsi="Cambria"/>
        </w:rPr>
        <w:t xml:space="preserve">т </w:t>
      </w:r>
      <w:r w:rsidR="006556B5" w:rsidRPr="00B91FD9">
        <w:rPr>
          <w:rFonts w:ascii="Cambria" w:hAnsi="Cambria"/>
        </w:rPr>
        <w:t xml:space="preserve">внедрять </w:t>
      </w:r>
      <w:r w:rsidR="00062AF6" w:rsidRPr="00B91FD9">
        <w:rPr>
          <w:rFonts w:ascii="Cambria" w:hAnsi="Cambria"/>
        </w:rPr>
        <w:t xml:space="preserve">прогрессивные </w:t>
      </w:r>
      <w:r w:rsidR="006556B5" w:rsidRPr="00B91FD9">
        <w:rPr>
          <w:rFonts w:ascii="Cambria" w:hAnsi="Cambria"/>
        </w:rPr>
        <w:t>международные нормы</w:t>
      </w:r>
      <w:r w:rsidR="00350729" w:rsidRPr="00B91FD9">
        <w:rPr>
          <w:rFonts w:ascii="Cambria" w:hAnsi="Cambria"/>
        </w:rPr>
        <w:t xml:space="preserve"> и стандарты</w:t>
      </w:r>
      <w:r w:rsidR="006556B5" w:rsidRPr="00B91FD9">
        <w:rPr>
          <w:rFonts w:ascii="Cambria" w:hAnsi="Cambria"/>
        </w:rPr>
        <w:t xml:space="preserve"> в национальное законодательство. </w:t>
      </w:r>
      <w:r w:rsidR="00831D53" w:rsidRPr="00B91FD9">
        <w:rPr>
          <w:rFonts w:ascii="Cambria" w:hAnsi="Cambria"/>
        </w:rPr>
        <w:t>Исполнения решений международных правозащитных</w:t>
      </w:r>
      <w:r w:rsidR="00831D53" w:rsidRPr="00B91FD9">
        <w:rPr>
          <w:rFonts w:ascii="Cambria" w:hAnsi="Cambria"/>
        </w:rPr>
        <w:br/>
        <w:t>органов, играют важную роль в сод</w:t>
      </w:r>
      <w:r w:rsidR="00666E89">
        <w:rPr>
          <w:rFonts w:ascii="Cambria" w:hAnsi="Cambria"/>
        </w:rPr>
        <w:t>ействии соблюдению и обеспечению</w:t>
      </w:r>
      <w:r w:rsidR="00831D53" w:rsidRPr="00B91FD9">
        <w:rPr>
          <w:rFonts w:ascii="Cambria" w:hAnsi="Cambria"/>
        </w:rPr>
        <w:t xml:space="preserve"> на национальном уровне</w:t>
      </w:r>
      <w:r w:rsidR="00930421">
        <w:rPr>
          <w:rFonts w:ascii="Cambria" w:hAnsi="Cambria"/>
        </w:rPr>
        <w:t xml:space="preserve"> </w:t>
      </w:r>
      <w:r w:rsidR="00831D53" w:rsidRPr="00B91FD9">
        <w:rPr>
          <w:rFonts w:ascii="Cambria" w:hAnsi="Cambria"/>
        </w:rPr>
        <w:t xml:space="preserve">фундаментальных прав и свобод. Кыргызстан как участник всех основных </w:t>
      </w:r>
      <w:proofErr w:type="spellStart"/>
      <w:r w:rsidR="007F75AC" w:rsidRPr="00B91FD9">
        <w:rPr>
          <w:rFonts w:ascii="Cambria" w:hAnsi="Cambria"/>
        </w:rPr>
        <w:t>ООН</w:t>
      </w:r>
      <w:r w:rsidR="007F75AC">
        <w:rPr>
          <w:rFonts w:ascii="Cambria" w:hAnsi="Cambria"/>
        </w:rPr>
        <w:t>ов</w:t>
      </w:r>
      <w:r w:rsidR="007F75AC" w:rsidRPr="00B91FD9">
        <w:rPr>
          <w:rFonts w:ascii="Cambria" w:hAnsi="Cambria"/>
        </w:rPr>
        <w:t>ски</w:t>
      </w:r>
      <w:r w:rsidR="007F75AC">
        <w:rPr>
          <w:rFonts w:ascii="Cambria" w:hAnsi="Cambria"/>
        </w:rPr>
        <w:t>х</w:t>
      </w:r>
      <w:proofErr w:type="spellEnd"/>
      <w:r w:rsidR="007F75AC" w:rsidRPr="00B91FD9">
        <w:rPr>
          <w:rFonts w:ascii="Cambria" w:hAnsi="Cambria"/>
        </w:rPr>
        <w:t xml:space="preserve"> </w:t>
      </w:r>
      <w:r w:rsidR="00B91FD9" w:rsidRPr="00B91FD9">
        <w:rPr>
          <w:rFonts w:ascii="Cambria" w:hAnsi="Cambria"/>
        </w:rPr>
        <w:t xml:space="preserve">договоров по правам человека </w:t>
      </w:r>
      <w:r w:rsidR="00666E89">
        <w:rPr>
          <w:rFonts w:ascii="Cambria" w:hAnsi="Cambria"/>
        </w:rPr>
        <w:t xml:space="preserve">должен </w:t>
      </w:r>
      <w:r w:rsidR="00B91FD9" w:rsidRPr="00B91FD9">
        <w:rPr>
          <w:rFonts w:ascii="Cambria" w:hAnsi="Cambria"/>
        </w:rPr>
        <w:t xml:space="preserve">выработать четкие механизмы и процедуры, в рамках которого будут </w:t>
      </w:r>
      <w:proofErr w:type="gramStart"/>
      <w:r w:rsidR="00B91FD9" w:rsidRPr="00B91FD9">
        <w:rPr>
          <w:rFonts w:ascii="Cambria" w:hAnsi="Cambria"/>
        </w:rPr>
        <w:t>выполнятся</w:t>
      </w:r>
      <w:proofErr w:type="gramEnd"/>
      <w:r w:rsidR="00B91FD9" w:rsidRPr="00B91FD9">
        <w:rPr>
          <w:rFonts w:ascii="Cambria" w:hAnsi="Cambria"/>
        </w:rPr>
        <w:t xml:space="preserve"> рекомендации и решения договорных органов ООН. </w:t>
      </w:r>
    </w:p>
    <w:p w:rsidR="000C7F3C" w:rsidRPr="00B91FD9" w:rsidRDefault="000C7F3C" w:rsidP="003716B5">
      <w:pPr>
        <w:pStyle w:val="a3"/>
        <w:spacing w:before="120" w:after="120"/>
        <w:jc w:val="both"/>
        <w:rPr>
          <w:rFonts w:ascii="Cambria" w:hAnsi="Cambria"/>
        </w:rPr>
      </w:pPr>
    </w:p>
    <w:p w:rsidR="00831D53" w:rsidRDefault="00831D53" w:rsidP="003716B5">
      <w:pPr>
        <w:pStyle w:val="a3"/>
        <w:spacing w:before="120" w:after="120"/>
      </w:pPr>
    </w:p>
    <w:sectPr w:rsidR="0083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47"/>
    <w:rsid w:val="000020A6"/>
    <w:rsid w:val="000301C0"/>
    <w:rsid w:val="000331AB"/>
    <w:rsid w:val="00062AF6"/>
    <w:rsid w:val="00065072"/>
    <w:rsid w:val="00072E67"/>
    <w:rsid w:val="000774A9"/>
    <w:rsid w:val="00090C96"/>
    <w:rsid w:val="0009290B"/>
    <w:rsid w:val="00095901"/>
    <w:rsid w:val="000C7F3C"/>
    <w:rsid w:val="000D3B1F"/>
    <w:rsid w:val="000F336B"/>
    <w:rsid w:val="001340F7"/>
    <w:rsid w:val="001367C1"/>
    <w:rsid w:val="00141FBA"/>
    <w:rsid w:val="00151963"/>
    <w:rsid w:val="0018068E"/>
    <w:rsid w:val="001829F3"/>
    <w:rsid w:val="001B694B"/>
    <w:rsid w:val="001C3F8C"/>
    <w:rsid w:val="001F4DE8"/>
    <w:rsid w:val="00266DD4"/>
    <w:rsid w:val="002A3B06"/>
    <w:rsid w:val="002A617C"/>
    <w:rsid w:val="002B6E8D"/>
    <w:rsid w:val="002D2D5F"/>
    <w:rsid w:val="002D4572"/>
    <w:rsid w:val="002D4850"/>
    <w:rsid w:val="00302B14"/>
    <w:rsid w:val="0030448D"/>
    <w:rsid w:val="00305CD2"/>
    <w:rsid w:val="00341B47"/>
    <w:rsid w:val="00344DA4"/>
    <w:rsid w:val="00350729"/>
    <w:rsid w:val="00351765"/>
    <w:rsid w:val="00363A22"/>
    <w:rsid w:val="003716B5"/>
    <w:rsid w:val="00382D9B"/>
    <w:rsid w:val="00394E11"/>
    <w:rsid w:val="003A15DC"/>
    <w:rsid w:val="003A4DF7"/>
    <w:rsid w:val="003E0F59"/>
    <w:rsid w:val="003E32C2"/>
    <w:rsid w:val="00422435"/>
    <w:rsid w:val="004360C3"/>
    <w:rsid w:val="00447DF3"/>
    <w:rsid w:val="00457787"/>
    <w:rsid w:val="00461C61"/>
    <w:rsid w:val="00470376"/>
    <w:rsid w:val="00473F36"/>
    <w:rsid w:val="0047437A"/>
    <w:rsid w:val="0047595D"/>
    <w:rsid w:val="00490A9D"/>
    <w:rsid w:val="004B419C"/>
    <w:rsid w:val="004B7D61"/>
    <w:rsid w:val="005148DB"/>
    <w:rsid w:val="00523F20"/>
    <w:rsid w:val="0053720A"/>
    <w:rsid w:val="005374AE"/>
    <w:rsid w:val="00543750"/>
    <w:rsid w:val="00550D0F"/>
    <w:rsid w:val="005740BE"/>
    <w:rsid w:val="0057750B"/>
    <w:rsid w:val="00580EFF"/>
    <w:rsid w:val="005D2BCC"/>
    <w:rsid w:val="005D3414"/>
    <w:rsid w:val="005D5DDB"/>
    <w:rsid w:val="005D7B34"/>
    <w:rsid w:val="00601274"/>
    <w:rsid w:val="00607033"/>
    <w:rsid w:val="00624C31"/>
    <w:rsid w:val="00646597"/>
    <w:rsid w:val="006556B5"/>
    <w:rsid w:val="00666E89"/>
    <w:rsid w:val="00675108"/>
    <w:rsid w:val="00684DCF"/>
    <w:rsid w:val="006A476B"/>
    <w:rsid w:val="006C1D46"/>
    <w:rsid w:val="00707C52"/>
    <w:rsid w:val="0077055D"/>
    <w:rsid w:val="007B69AC"/>
    <w:rsid w:val="007E35C9"/>
    <w:rsid w:val="007F75AC"/>
    <w:rsid w:val="00804FB5"/>
    <w:rsid w:val="00811A32"/>
    <w:rsid w:val="00812E29"/>
    <w:rsid w:val="008138FE"/>
    <w:rsid w:val="008205F9"/>
    <w:rsid w:val="008312B6"/>
    <w:rsid w:val="00831D53"/>
    <w:rsid w:val="00847FE2"/>
    <w:rsid w:val="00870B99"/>
    <w:rsid w:val="00882BDE"/>
    <w:rsid w:val="008A6DA4"/>
    <w:rsid w:val="008A7F5A"/>
    <w:rsid w:val="008C0C57"/>
    <w:rsid w:val="008D2BCE"/>
    <w:rsid w:val="00910759"/>
    <w:rsid w:val="0091301A"/>
    <w:rsid w:val="00913A6F"/>
    <w:rsid w:val="00915F37"/>
    <w:rsid w:val="00930421"/>
    <w:rsid w:val="0094030C"/>
    <w:rsid w:val="00947DF5"/>
    <w:rsid w:val="00994BDC"/>
    <w:rsid w:val="009C1F24"/>
    <w:rsid w:val="009C42A1"/>
    <w:rsid w:val="009C710D"/>
    <w:rsid w:val="009D0B20"/>
    <w:rsid w:val="009E1DAE"/>
    <w:rsid w:val="009E33C4"/>
    <w:rsid w:val="009E651F"/>
    <w:rsid w:val="009F2FE6"/>
    <w:rsid w:val="009F3E09"/>
    <w:rsid w:val="009F441D"/>
    <w:rsid w:val="00A16E20"/>
    <w:rsid w:val="00A46ED8"/>
    <w:rsid w:val="00A576E6"/>
    <w:rsid w:val="00A577FD"/>
    <w:rsid w:val="00A65047"/>
    <w:rsid w:val="00A9010F"/>
    <w:rsid w:val="00A95150"/>
    <w:rsid w:val="00AA03E7"/>
    <w:rsid w:val="00AE0EAB"/>
    <w:rsid w:val="00B104FA"/>
    <w:rsid w:val="00B41246"/>
    <w:rsid w:val="00B41C6C"/>
    <w:rsid w:val="00B7214C"/>
    <w:rsid w:val="00B91FD9"/>
    <w:rsid w:val="00B9380E"/>
    <w:rsid w:val="00BA65A2"/>
    <w:rsid w:val="00BB0928"/>
    <w:rsid w:val="00BD6429"/>
    <w:rsid w:val="00BD6EA5"/>
    <w:rsid w:val="00BE2247"/>
    <w:rsid w:val="00BF390D"/>
    <w:rsid w:val="00C0311F"/>
    <w:rsid w:val="00C0353F"/>
    <w:rsid w:val="00C13D48"/>
    <w:rsid w:val="00C14997"/>
    <w:rsid w:val="00C4613F"/>
    <w:rsid w:val="00C5653A"/>
    <w:rsid w:val="00CB0F27"/>
    <w:rsid w:val="00CD28C3"/>
    <w:rsid w:val="00CE317D"/>
    <w:rsid w:val="00CF1594"/>
    <w:rsid w:val="00D00924"/>
    <w:rsid w:val="00D0537F"/>
    <w:rsid w:val="00D0579B"/>
    <w:rsid w:val="00D06CD8"/>
    <w:rsid w:val="00D11E40"/>
    <w:rsid w:val="00D5522E"/>
    <w:rsid w:val="00D61CB4"/>
    <w:rsid w:val="00D749B8"/>
    <w:rsid w:val="00D93278"/>
    <w:rsid w:val="00DC6DE8"/>
    <w:rsid w:val="00E12DCB"/>
    <w:rsid w:val="00E22AD5"/>
    <w:rsid w:val="00E47601"/>
    <w:rsid w:val="00E74C82"/>
    <w:rsid w:val="00E934C5"/>
    <w:rsid w:val="00EA5D90"/>
    <w:rsid w:val="00ED4B21"/>
    <w:rsid w:val="00EF45B1"/>
    <w:rsid w:val="00F35223"/>
    <w:rsid w:val="00F5555B"/>
    <w:rsid w:val="00F61395"/>
    <w:rsid w:val="00F7309D"/>
    <w:rsid w:val="00F870DB"/>
    <w:rsid w:val="00F93B96"/>
    <w:rsid w:val="00F9658A"/>
    <w:rsid w:val="00FA67A5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0353F"/>
    <w:pPr>
      <w:keepNext/>
      <w:spacing w:before="480" w:after="240" w:line="240" w:lineRule="auto"/>
      <w:outlineLvl w:val="3"/>
    </w:pPr>
    <w:rPr>
      <w:rFonts w:ascii="Times New Roman" w:eastAsia="Times New Roman" w:hAnsi="Times New Roman" w:cs="Times New Roman"/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353F"/>
    <w:rPr>
      <w:rFonts w:ascii="Times New Roman" w:eastAsia="Times New Roman" w:hAnsi="Times New Roman" w:cs="Times New Roman"/>
      <w:b/>
      <w:szCs w:val="20"/>
      <w:lang w:val="en-GB"/>
    </w:rPr>
  </w:style>
  <w:style w:type="paragraph" w:styleId="a3">
    <w:name w:val="No Spacing"/>
    <w:uiPriority w:val="1"/>
    <w:qFormat/>
    <w:rsid w:val="00CF159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C0C57"/>
  </w:style>
  <w:style w:type="paragraph" w:styleId="a4">
    <w:name w:val="Balloon Text"/>
    <w:basedOn w:val="a"/>
    <w:link w:val="a5"/>
    <w:uiPriority w:val="99"/>
    <w:semiHidden/>
    <w:unhideWhenUsed/>
    <w:rsid w:val="00D0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79B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E0F5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E0F5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E0F5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E0F5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E0F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0353F"/>
    <w:pPr>
      <w:keepNext/>
      <w:spacing w:before="480" w:after="240" w:line="240" w:lineRule="auto"/>
      <w:outlineLvl w:val="3"/>
    </w:pPr>
    <w:rPr>
      <w:rFonts w:ascii="Times New Roman" w:eastAsia="Times New Roman" w:hAnsi="Times New Roman" w:cs="Times New Roman"/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353F"/>
    <w:rPr>
      <w:rFonts w:ascii="Times New Roman" w:eastAsia="Times New Roman" w:hAnsi="Times New Roman" w:cs="Times New Roman"/>
      <w:b/>
      <w:szCs w:val="20"/>
      <w:lang w:val="en-GB"/>
    </w:rPr>
  </w:style>
  <w:style w:type="paragraph" w:styleId="a3">
    <w:name w:val="No Spacing"/>
    <w:uiPriority w:val="1"/>
    <w:qFormat/>
    <w:rsid w:val="00CF159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C0C57"/>
  </w:style>
  <w:style w:type="paragraph" w:styleId="a4">
    <w:name w:val="Balloon Text"/>
    <w:basedOn w:val="a"/>
    <w:link w:val="a5"/>
    <w:uiPriority w:val="99"/>
    <w:semiHidden/>
    <w:unhideWhenUsed/>
    <w:rsid w:val="00D0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79B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E0F5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E0F5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E0F5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E0F5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E0F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8930D-2732-4579-8CAA-A57F5BE2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Сардорбек Абдухалилов</dc:creator>
  <cp:lastModifiedBy>adm</cp:lastModifiedBy>
  <cp:revision>3</cp:revision>
  <dcterms:created xsi:type="dcterms:W3CDTF">2017-10-26T13:16:00Z</dcterms:created>
  <dcterms:modified xsi:type="dcterms:W3CDTF">2017-10-26T13:25:00Z</dcterms:modified>
</cp:coreProperties>
</file>